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4E6" w:rsidRPr="007C0387" w:rsidRDefault="004574E6" w:rsidP="004574E6">
      <w:pPr>
        <w:tabs>
          <w:tab w:val="left" w:leader="hyphen" w:pos="8505"/>
          <w:tab w:val="left" w:leader="hyphen" w:pos="8640"/>
        </w:tabs>
        <w:spacing w:line="360" w:lineRule="auto"/>
        <w:jc w:val="center"/>
        <w:rPr>
          <w:rFonts w:cstheme="minorHAnsi"/>
          <w:b/>
          <w:sz w:val="36"/>
          <w:szCs w:val="36"/>
          <w:lang w:val="es-ES"/>
        </w:rPr>
      </w:pPr>
      <w:r w:rsidRPr="007C0387">
        <w:rPr>
          <w:rFonts w:cstheme="minorHAnsi"/>
          <w:b/>
          <w:sz w:val="36"/>
          <w:szCs w:val="36"/>
          <w:lang w:val="es-ES"/>
        </w:rPr>
        <w:t>Tomo “VII”</w:t>
      </w:r>
    </w:p>
    <w:p w:rsidR="006256EE" w:rsidRPr="007C0387" w:rsidRDefault="004574E6" w:rsidP="004574E6">
      <w:pPr>
        <w:tabs>
          <w:tab w:val="left" w:leader="hyphen" w:pos="8505"/>
          <w:tab w:val="left" w:leader="hyphen" w:pos="8640"/>
        </w:tabs>
        <w:spacing w:line="360" w:lineRule="auto"/>
        <w:jc w:val="center"/>
        <w:rPr>
          <w:rFonts w:cstheme="minorHAnsi"/>
          <w:b/>
          <w:sz w:val="36"/>
          <w:szCs w:val="36"/>
          <w:lang w:val="es-ES"/>
        </w:rPr>
      </w:pPr>
      <w:r w:rsidRPr="007C0387">
        <w:rPr>
          <w:rFonts w:cstheme="minorHAnsi"/>
          <w:b/>
          <w:sz w:val="36"/>
          <w:szCs w:val="36"/>
          <w:lang w:val="es-ES"/>
        </w:rPr>
        <w:t>Provisión de Equipos para mantenimiento</w:t>
      </w:r>
    </w:p>
    <w:p w:rsidR="004574E6" w:rsidRPr="007C0387" w:rsidRDefault="004574E6" w:rsidP="006256EE">
      <w:pPr>
        <w:rPr>
          <w:b/>
          <w:lang w:val="es-ES"/>
        </w:rPr>
      </w:pPr>
    </w:p>
    <w:p w:rsidR="006256EE" w:rsidRPr="007C0387" w:rsidRDefault="00442A39" w:rsidP="00442A39">
      <w:pPr>
        <w:jc w:val="center"/>
        <w:rPr>
          <w:rFonts w:cstheme="minorHAnsi"/>
          <w:b/>
          <w:sz w:val="24"/>
          <w:szCs w:val="24"/>
          <w:lang w:val="es-ES"/>
        </w:rPr>
      </w:pPr>
      <w:r w:rsidRPr="007C0387">
        <w:rPr>
          <w:rFonts w:cstheme="minorHAnsi"/>
          <w:b/>
          <w:sz w:val="24"/>
          <w:szCs w:val="24"/>
          <w:lang w:val="es-ES"/>
        </w:rPr>
        <w:t xml:space="preserve">ESPECIFICACIONES TÉCNICAS PARTICULARES DE </w:t>
      </w:r>
      <w:r w:rsidR="006256EE" w:rsidRPr="007C0387">
        <w:rPr>
          <w:rFonts w:cstheme="minorHAnsi"/>
          <w:b/>
          <w:sz w:val="24"/>
          <w:szCs w:val="24"/>
          <w:lang w:val="es-ES"/>
        </w:rPr>
        <w:t>MÁQUINA DISTRIBUIDORA Y REGULADORA DE BALASTO Y BATEADORA ALINEADORA NIVELADORA</w:t>
      </w:r>
    </w:p>
    <w:p w:rsidR="00C06F5A" w:rsidRPr="007C0387" w:rsidRDefault="00C06F5A" w:rsidP="00C06F5A">
      <w:pPr>
        <w:rPr>
          <w:b/>
          <w:lang w:val="es-ES"/>
        </w:rPr>
      </w:pPr>
    </w:p>
    <w:p w:rsidR="00C06F5A" w:rsidRPr="00FF5C3B" w:rsidRDefault="00442A39" w:rsidP="00B012E0">
      <w:pPr>
        <w:jc w:val="both"/>
        <w:rPr>
          <w:b/>
          <w:u w:val="single"/>
          <w:lang w:val="es-ES"/>
        </w:rPr>
      </w:pPr>
      <w:r w:rsidRPr="00FF5C3B">
        <w:rPr>
          <w:b/>
          <w:u w:val="single"/>
          <w:lang w:val="es-ES"/>
        </w:rPr>
        <w:t>COMUNES A AMBOS EQUIPOS</w:t>
      </w:r>
    </w:p>
    <w:p w:rsidR="00442A39" w:rsidRPr="007C0387" w:rsidRDefault="00442A39" w:rsidP="00B012E0">
      <w:pPr>
        <w:ind w:firstLine="720"/>
        <w:jc w:val="both"/>
        <w:rPr>
          <w:b/>
          <w:lang w:val="es-ES"/>
        </w:rPr>
      </w:pPr>
    </w:p>
    <w:p w:rsidR="00442A39" w:rsidRPr="007C0387" w:rsidRDefault="00442A39" w:rsidP="00B012E0">
      <w:pPr>
        <w:jc w:val="both"/>
        <w:rPr>
          <w:b/>
          <w:lang w:val="es-ES"/>
        </w:rPr>
      </w:pPr>
      <w:r w:rsidRPr="007C0387">
        <w:rPr>
          <w:b/>
          <w:lang w:val="es-ES"/>
        </w:rPr>
        <w:t>GENERALIDADES</w:t>
      </w:r>
    </w:p>
    <w:p w:rsidR="006256EE" w:rsidRPr="007C0387" w:rsidRDefault="005C3D0A" w:rsidP="00B012E0">
      <w:pPr>
        <w:jc w:val="both"/>
        <w:rPr>
          <w:lang w:val="es-ES"/>
        </w:rPr>
      </w:pPr>
      <w:r w:rsidRPr="007C0387">
        <w:rPr>
          <w:lang w:val="es-ES"/>
        </w:rPr>
        <w:t>La presente documentación define las Especificaciones Técnicas y el alcance de</w:t>
      </w:r>
      <w:r w:rsidR="00F1267D" w:rsidRPr="007C0387">
        <w:rPr>
          <w:lang w:val="es-ES"/>
        </w:rPr>
        <w:t xml:space="preserve"> la provisión de </w:t>
      </w:r>
      <w:r w:rsidR="006256EE" w:rsidRPr="007C0387">
        <w:rPr>
          <w:lang w:val="es-ES"/>
        </w:rPr>
        <w:t xml:space="preserve">una (1) máquina Distribuidora y Reguladora de Balasto, y de una (1) máquina Bateadora Niveladora </w:t>
      </w:r>
      <w:r w:rsidR="006256EE" w:rsidRPr="0017226C">
        <w:rPr>
          <w:lang w:val="es-ES"/>
        </w:rPr>
        <w:t>Alineadora, para uso mixto: cambios de vía, cruzamientos y vía corrida</w:t>
      </w:r>
      <w:r w:rsidR="009F680B" w:rsidRPr="0017226C">
        <w:rPr>
          <w:lang w:val="es-ES"/>
        </w:rPr>
        <w:t>, para trocha</w:t>
      </w:r>
      <w:r w:rsidR="00D8499E" w:rsidRPr="0017226C">
        <w:rPr>
          <w:lang w:val="es-ES"/>
        </w:rPr>
        <w:t xml:space="preserve"> ancha</w:t>
      </w:r>
      <w:r w:rsidR="009F680B" w:rsidRPr="0017226C">
        <w:rPr>
          <w:lang w:val="es-ES"/>
        </w:rPr>
        <w:t xml:space="preserve"> </w:t>
      </w:r>
      <w:r w:rsidR="00D8499E" w:rsidRPr="0017226C">
        <w:rPr>
          <w:lang w:val="es-ES"/>
        </w:rPr>
        <w:t>(</w:t>
      </w:r>
      <w:r w:rsidR="009F680B" w:rsidRPr="0017226C">
        <w:rPr>
          <w:lang w:val="es-ES"/>
        </w:rPr>
        <w:t>1.676 mm</w:t>
      </w:r>
      <w:r w:rsidR="006256EE" w:rsidRPr="0017226C">
        <w:rPr>
          <w:lang w:val="es-ES"/>
        </w:rPr>
        <w:t>.</w:t>
      </w:r>
      <w:r w:rsidR="00D8499E" w:rsidRPr="0017226C">
        <w:rPr>
          <w:lang w:val="es-ES"/>
        </w:rPr>
        <w:t>), aptas para trabajar en</w:t>
      </w:r>
      <w:r w:rsidR="00D8499E" w:rsidRPr="007C0387">
        <w:rPr>
          <w:lang w:val="es-ES"/>
        </w:rPr>
        <w:t xml:space="preserve"> vías </w:t>
      </w:r>
      <w:r w:rsidR="00902684" w:rsidRPr="007C0387">
        <w:rPr>
          <w:lang w:val="es-ES"/>
        </w:rPr>
        <w:t>con riel largo soldado</w:t>
      </w:r>
      <w:r w:rsidR="00612811" w:rsidRPr="007C0387">
        <w:rPr>
          <w:lang w:val="es-ES"/>
        </w:rPr>
        <w:t xml:space="preserve"> (ver Tomo I : Vía)</w:t>
      </w:r>
      <w:r w:rsidR="00902684" w:rsidRPr="007C0387">
        <w:rPr>
          <w:lang w:val="es-ES"/>
        </w:rPr>
        <w:t xml:space="preserve">, </w:t>
      </w:r>
      <w:r w:rsidR="00D8499E" w:rsidRPr="007C0387">
        <w:rPr>
          <w:lang w:val="es-ES"/>
        </w:rPr>
        <w:t xml:space="preserve">electrificadas </w:t>
      </w:r>
      <w:r w:rsidR="00EE4787" w:rsidRPr="007C0387">
        <w:rPr>
          <w:lang w:val="es-ES"/>
        </w:rPr>
        <w:t>por catenaria de 2x</w:t>
      </w:r>
      <w:r w:rsidR="00D8499E" w:rsidRPr="007C0387">
        <w:rPr>
          <w:lang w:val="es-ES"/>
        </w:rPr>
        <w:t xml:space="preserve">25 kV </w:t>
      </w:r>
      <w:r w:rsidR="00EE4787" w:rsidRPr="007C0387">
        <w:rPr>
          <w:lang w:val="es-ES"/>
        </w:rPr>
        <w:t>CA</w:t>
      </w:r>
      <w:r w:rsidR="00902684" w:rsidRPr="007C0387">
        <w:rPr>
          <w:lang w:val="es-ES"/>
        </w:rPr>
        <w:t xml:space="preserve"> (ver Tomo III </w:t>
      </w:r>
      <w:r w:rsidR="00CA0E5A" w:rsidRPr="007C0387">
        <w:rPr>
          <w:lang w:val="es-ES"/>
        </w:rPr>
        <w:t>- P</w:t>
      </w:r>
      <w:r w:rsidR="00902684" w:rsidRPr="007C0387">
        <w:rPr>
          <w:lang w:val="es-ES"/>
        </w:rPr>
        <w:t>arte 2)</w:t>
      </w:r>
      <w:r w:rsidR="00EE4787" w:rsidRPr="007C0387">
        <w:rPr>
          <w:lang w:val="es-ES"/>
        </w:rPr>
        <w:t xml:space="preserve">, </w:t>
      </w:r>
      <w:r w:rsidR="00902684" w:rsidRPr="007C0387">
        <w:rPr>
          <w:lang w:val="es-ES"/>
        </w:rPr>
        <w:t xml:space="preserve">señalamiento automático (con balizas, circuitos de vía,  contadores de ejes, máquinas de accionamiento de aparatos de vía. etc. (ver el Tomo II: Señalamiento)  </w:t>
      </w:r>
    </w:p>
    <w:p w:rsidR="00D8499E" w:rsidRPr="007C0387" w:rsidRDefault="00D8499E" w:rsidP="00B012E0">
      <w:pPr>
        <w:jc w:val="both"/>
        <w:rPr>
          <w:lang w:val="es-ES"/>
        </w:rPr>
      </w:pPr>
    </w:p>
    <w:p w:rsidR="006256EE" w:rsidRPr="007C0387" w:rsidRDefault="00F1267D" w:rsidP="00B012E0">
      <w:pPr>
        <w:jc w:val="both"/>
        <w:rPr>
          <w:lang w:val="es-ES"/>
        </w:rPr>
      </w:pPr>
      <w:r w:rsidRPr="007C0387">
        <w:rPr>
          <w:lang w:val="es-ES"/>
        </w:rPr>
        <w:t>Estos</w:t>
      </w:r>
      <w:r w:rsidR="006256EE" w:rsidRPr="007C0387">
        <w:rPr>
          <w:lang w:val="es-ES"/>
        </w:rPr>
        <w:t xml:space="preserve"> equipos pesados </w:t>
      </w:r>
      <w:r w:rsidRPr="007C0387">
        <w:rPr>
          <w:lang w:val="es-ES"/>
        </w:rPr>
        <w:t xml:space="preserve">serán </w:t>
      </w:r>
      <w:r w:rsidR="006256EE" w:rsidRPr="007C0387">
        <w:rPr>
          <w:lang w:val="es-ES"/>
        </w:rPr>
        <w:t>nuevos</w:t>
      </w:r>
      <w:r w:rsidRPr="007C0387">
        <w:rPr>
          <w:lang w:val="es-ES"/>
        </w:rPr>
        <w:t xml:space="preserve"> sin uso y</w:t>
      </w:r>
      <w:r w:rsidR="006256EE" w:rsidRPr="007C0387">
        <w:rPr>
          <w:lang w:val="es-ES"/>
        </w:rPr>
        <w:t xml:space="preserve"> deberán incluir todas las provisiones directas e indirectas que el </w:t>
      </w:r>
      <w:r w:rsidRPr="007C0387">
        <w:rPr>
          <w:lang w:val="es-ES"/>
        </w:rPr>
        <w:t>contratista</w:t>
      </w:r>
      <w:r w:rsidR="006256EE" w:rsidRPr="007C0387">
        <w:rPr>
          <w:lang w:val="es-ES"/>
        </w:rPr>
        <w:t xml:space="preserve"> deba realizar para cumplir con la provisión en forma integral de acuerdo con la presente </w:t>
      </w:r>
      <w:r w:rsidRPr="007C0387">
        <w:rPr>
          <w:lang w:val="es-ES"/>
        </w:rPr>
        <w:t>e</w:t>
      </w:r>
      <w:r w:rsidR="006256EE" w:rsidRPr="007C0387">
        <w:rPr>
          <w:lang w:val="es-ES"/>
        </w:rPr>
        <w:t>specificación</w:t>
      </w:r>
      <w:r w:rsidR="000C61D3" w:rsidRPr="007C0387">
        <w:rPr>
          <w:lang w:val="es-ES"/>
        </w:rPr>
        <w:t>,</w:t>
      </w:r>
      <w:r w:rsidRPr="007C0387">
        <w:rPr>
          <w:lang w:val="es-ES"/>
        </w:rPr>
        <w:t xml:space="preserve"> para que cumplan con su fin y objeto.</w:t>
      </w:r>
    </w:p>
    <w:p w:rsidR="00867C2D" w:rsidRPr="007C0387" w:rsidRDefault="00867C2D" w:rsidP="00B012E0">
      <w:pPr>
        <w:jc w:val="both"/>
        <w:rPr>
          <w:lang w:val="es-ES"/>
        </w:rPr>
      </w:pPr>
    </w:p>
    <w:p w:rsidR="00B21C33" w:rsidRPr="007C0387" w:rsidRDefault="00B21C33" w:rsidP="00B012E0">
      <w:pPr>
        <w:jc w:val="both"/>
        <w:rPr>
          <w:lang w:val="es-ES"/>
        </w:rPr>
      </w:pPr>
      <w:r w:rsidRPr="007C0387">
        <w:rPr>
          <w:lang w:val="es-ES"/>
        </w:rPr>
        <w:t>Para todas las máquinas, la vida útil debe ser como mínimo de 30 años previendo una reparación integral/reconstrucción de madia vida (15 años)  con un trabajo anual de 1.000 horas.</w:t>
      </w:r>
    </w:p>
    <w:p w:rsidR="00512D1A" w:rsidRPr="007C0387" w:rsidRDefault="00512D1A" w:rsidP="00B012E0">
      <w:pPr>
        <w:jc w:val="both"/>
        <w:rPr>
          <w:lang w:val="es-ES"/>
        </w:rPr>
      </w:pPr>
    </w:p>
    <w:p w:rsidR="00B21C33" w:rsidRPr="007C0387" w:rsidRDefault="00512D1A" w:rsidP="00B012E0">
      <w:pPr>
        <w:jc w:val="both"/>
        <w:rPr>
          <w:lang w:val="es-ES"/>
        </w:rPr>
      </w:pPr>
      <w:r w:rsidRPr="007C0387">
        <w:rPr>
          <w:lang w:val="es-ES"/>
        </w:rPr>
        <w:t>Las plantas motrices serán de una marca de primera línea con presencia en la Argentina para asegurar la  disponibilidad de repuestos y asistencia técnica.</w:t>
      </w:r>
    </w:p>
    <w:p w:rsidR="00581DEB" w:rsidRPr="007C0387" w:rsidRDefault="00581DEB" w:rsidP="00B012E0">
      <w:pPr>
        <w:jc w:val="both"/>
        <w:rPr>
          <w:lang w:val="es-ES"/>
        </w:rPr>
      </w:pPr>
    </w:p>
    <w:p w:rsidR="006256EE" w:rsidRPr="007C0387" w:rsidRDefault="006256EE" w:rsidP="00B012E0">
      <w:pPr>
        <w:jc w:val="both"/>
        <w:rPr>
          <w:b/>
          <w:lang w:val="es-ES"/>
        </w:rPr>
      </w:pPr>
      <w:r w:rsidRPr="007C0387">
        <w:rPr>
          <w:b/>
          <w:lang w:val="es-ES"/>
        </w:rPr>
        <w:t>LUGAR Y PLAZO DE ENTREGA</w:t>
      </w:r>
    </w:p>
    <w:p w:rsidR="006256EE" w:rsidRPr="007C0387" w:rsidRDefault="006256EE" w:rsidP="00B012E0">
      <w:pPr>
        <w:jc w:val="both"/>
        <w:rPr>
          <w:lang w:val="es-ES"/>
        </w:rPr>
      </w:pPr>
      <w:r w:rsidRPr="007C0387">
        <w:rPr>
          <w:lang w:val="es-ES"/>
        </w:rPr>
        <w:t xml:space="preserve">El lugar de entrega </w:t>
      </w:r>
      <w:r w:rsidR="00712E22">
        <w:rPr>
          <w:lang w:val="es-ES"/>
        </w:rPr>
        <w:t xml:space="preserve">de los equipos </w:t>
      </w:r>
      <w:r w:rsidR="00EA2083" w:rsidRPr="007C0387">
        <w:rPr>
          <w:lang w:val="es-ES"/>
        </w:rPr>
        <w:t>será en el sector de obra</w:t>
      </w:r>
      <w:r w:rsidR="009012EA" w:rsidRPr="007C0387">
        <w:rPr>
          <w:lang w:val="es-ES"/>
        </w:rPr>
        <w:t xml:space="preserve"> que indique la inspección del </w:t>
      </w:r>
      <w:r w:rsidR="00674B7A">
        <w:rPr>
          <w:lang w:val="es-ES"/>
        </w:rPr>
        <w:t>Ferrocarril,</w:t>
      </w:r>
      <w:r w:rsidR="00EA2083" w:rsidRPr="007C0387">
        <w:rPr>
          <w:lang w:val="es-ES"/>
        </w:rPr>
        <w:t xml:space="preserve"> puest</w:t>
      </w:r>
      <w:r w:rsidR="00712E22">
        <w:rPr>
          <w:lang w:val="es-ES"/>
        </w:rPr>
        <w:t>o</w:t>
      </w:r>
      <w:r w:rsidR="00EA2083" w:rsidRPr="007C0387">
        <w:rPr>
          <w:lang w:val="es-ES"/>
        </w:rPr>
        <w:t>s sobre vías en condiciones de uso, p</w:t>
      </w:r>
      <w:r w:rsidRPr="007C0387">
        <w:rPr>
          <w:lang w:val="es-ES"/>
        </w:rPr>
        <w:t xml:space="preserve">ara ambos </w:t>
      </w:r>
      <w:r w:rsidR="00EA2083" w:rsidRPr="007C0387">
        <w:rPr>
          <w:lang w:val="es-ES"/>
        </w:rPr>
        <w:t>equipos</w:t>
      </w:r>
      <w:r w:rsidRPr="007C0387">
        <w:rPr>
          <w:lang w:val="es-ES"/>
        </w:rPr>
        <w:t xml:space="preserve"> el plazo máximo de entrega será de </w:t>
      </w:r>
      <w:r w:rsidR="00EA2083" w:rsidRPr="007C0387">
        <w:rPr>
          <w:lang w:val="es-ES"/>
        </w:rPr>
        <w:t>quince</w:t>
      </w:r>
      <w:r w:rsidRPr="007C0387">
        <w:rPr>
          <w:lang w:val="es-ES"/>
        </w:rPr>
        <w:t xml:space="preserve"> (15) meses, el </w:t>
      </w:r>
      <w:r w:rsidR="00EA2083" w:rsidRPr="007C0387">
        <w:rPr>
          <w:lang w:val="es-ES"/>
        </w:rPr>
        <w:t>que</w:t>
      </w:r>
      <w:r w:rsidRPr="007C0387">
        <w:rPr>
          <w:lang w:val="es-ES"/>
        </w:rPr>
        <w:t xml:space="preserve"> comenzará a regir </w:t>
      </w:r>
      <w:r w:rsidR="00EA2083" w:rsidRPr="007C0387">
        <w:rPr>
          <w:lang w:val="es-ES"/>
        </w:rPr>
        <w:t xml:space="preserve">a partir del día </w:t>
      </w:r>
      <w:r w:rsidRPr="007C0387">
        <w:rPr>
          <w:lang w:val="es-ES"/>
        </w:rPr>
        <w:t>de la firma del Acta de Inicio</w:t>
      </w:r>
      <w:r w:rsidR="00EA2083" w:rsidRPr="007C0387">
        <w:rPr>
          <w:lang w:val="es-ES"/>
        </w:rPr>
        <w:t xml:space="preserve"> de la obra</w:t>
      </w:r>
      <w:r w:rsidRPr="007C0387">
        <w:rPr>
          <w:lang w:val="es-ES"/>
        </w:rPr>
        <w:t>.</w:t>
      </w:r>
    </w:p>
    <w:p w:rsidR="006256EE" w:rsidRPr="007C0387" w:rsidRDefault="006256EE" w:rsidP="00B012E0">
      <w:pPr>
        <w:jc w:val="both"/>
        <w:rPr>
          <w:lang w:val="es-ES"/>
        </w:rPr>
      </w:pPr>
    </w:p>
    <w:p w:rsidR="00BF7FAF" w:rsidRPr="007C0387" w:rsidRDefault="00BF7FAF" w:rsidP="00B012E0">
      <w:pPr>
        <w:jc w:val="both"/>
        <w:rPr>
          <w:b/>
          <w:lang w:val="es-ES"/>
        </w:rPr>
      </w:pPr>
      <w:r w:rsidRPr="007C0387">
        <w:rPr>
          <w:b/>
          <w:lang w:val="es-ES"/>
        </w:rPr>
        <w:t>NORMATIVA</w:t>
      </w:r>
      <w:r w:rsidR="00572EF7" w:rsidRPr="007C0387">
        <w:rPr>
          <w:b/>
          <w:lang w:val="es-ES"/>
        </w:rPr>
        <w:t>, ESTANDARES Y MARCAS</w:t>
      </w:r>
    </w:p>
    <w:p w:rsidR="008268F5" w:rsidRPr="007C0387" w:rsidRDefault="008268F5" w:rsidP="00B012E0">
      <w:pPr>
        <w:autoSpaceDE w:val="0"/>
        <w:autoSpaceDN w:val="0"/>
        <w:adjustRightInd w:val="0"/>
        <w:jc w:val="both"/>
        <w:rPr>
          <w:rFonts w:ascii="Calibri" w:hAnsi="Calibri" w:cs="Arial"/>
          <w:lang w:val="es-ES" w:eastAsia="es-AR"/>
        </w:rPr>
      </w:pPr>
      <w:r w:rsidRPr="007C0387">
        <w:rPr>
          <w:rFonts w:ascii="Calibri" w:hAnsi="Calibri" w:cs="Arial"/>
          <w:lang w:val="es-ES" w:eastAsia="es-AR"/>
        </w:rPr>
        <w:t>Las Normas Ferroviarias FA, NEFA, VO</w:t>
      </w:r>
      <w:r w:rsidR="00D0472D" w:rsidRPr="007C0387">
        <w:rPr>
          <w:rFonts w:ascii="Calibri" w:hAnsi="Calibri" w:cs="Arial"/>
          <w:lang w:val="es-ES" w:eastAsia="es-AR"/>
        </w:rPr>
        <w:t xml:space="preserve"> etc.</w:t>
      </w:r>
      <w:r w:rsidRPr="007C0387">
        <w:rPr>
          <w:rFonts w:ascii="Calibri" w:hAnsi="Calibri" w:cs="Arial"/>
          <w:lang w:val="es-ES" w:eastAsia="es-AR"/>
        </w:rPr>
        <w:t xml:space="preserve"> que se menciona</w:t>
      </w:r>
      <w:r w:rsidR="00D0472D" w:rsidRPr="007C0387">
        <w:rPr>
          <w:rFonts w:ascii="Calibri" w:hAnsi="Calibri" w:cs="Arial"/>
          <w:lang w:val="es-ES" w:eastAsia="es-AR"/>
        </w:rPr>
        <w:t>n</w:t>
      </w:r>
      <w:r w:rsidRPr="007C0387">
        <w:rPr>
          <w:rFonts w:ascii="Calibri" w:hAnsi="Calibri" w:cs="Arial"/>
          <w:lang w:val="es-ES" w:eastAsia="es-AR"/>
        </w:rPr>
        <w:t>, está</w:t>
      </w:r>
      <w:r w:rsidR="00D0472D" w:rsidRPr="007C0387">
        <w:rPr>
          <w:rFonts w:ascii="Calibri" w:hAnsi="Calibri" w:cs="Arial"/>
          <w:lang w:val="es-ES" w:eastAsia="es-AR"/>
        </w:rPr>
        <w:t>n</w:t>
      </w:r>
      <w:r w:rsidRPr="007C0387">
        <w:rPr>
          <w:rFonts w:ascii="Calibri" w:hAnsi="Calibri" w:cs="Arial"/>
          <w:lang w:val="es-ES" w:eastAsia="es-AR"/>
        </w:rPr>
        <w:t xml:space="preserve"> disponible</w:t>
      </w:r>
      <w:r w:rsidR="00D0472D" w:rsidRPr="007C0387">
        <w:rPr>
          <w:rFonts w:ascii="Calibri" w:hAnsi="Calibri" w:cs="Arial"/>
          <w:lang w:val="es-ES" w:eastAsia="es-AR"/>
        </w:rPr>
        <w:t>s</w:t>
      </w:r>
      <w:r w:rsidRPr="007C0387">
        <w:rPr>
          <w:rFonts w:ascii="Calibri" w:hAnsi="Calibri" w:cs="Arial"/>
          <w:lang w:val="es-ES" w:eastAsia="es-AR"/>
        </w:rPr>
        <w:t xml:space="preserve"> en el sitio web de la CNRT (Comisión Nacional de Regulación del Transporte)</w:t>
      </w:r>
      <w:r w:rsidRPr="007C0387">
        <w:rPr>
          <w:lang w:val="es-ES"/>
        </w:rPr>
        <w:t xml:space="preserve"> </w:t>
      </w:r>
      <w:r w:rsidRPr="007C0387">
        <w:rPr>
          <w:rFonts w:ascii="Calibri" w:hAnsi="Calibri" w:cs="Arial"/>
          <w:lang w:val="es-ES" w:eastAsia="es-AR"/>
        </w:rPr>
        <w:t>- Normativa Ferroviaria en el siguiente enlace:</w:t>
      </w:r>
    </w:p>
    <w:p w:rsidR="008268F5" w:rsidRPr="007C0387" w:rsidRDefault="007509ED" w:rsidP="00B012E0">
      <w:pPr>
        <w:autoSpaceDE w:val="0"/>
        <w:autoSpaceDN w:val="0"/>
        <w:adjustRightInd w:val="0"/>
        <w:jc w:val="both"/>
        <w:rPr>
          <w:rFonts w:ascii="Calibri" w:hAnsi="Calibri" w:cs="Arial"/>
          <w:lang w:val="es-ES" w:eastAsia="es-AR"/>
        </w:rPr>
      </w:pPr>
      <w:hyperlink r:id="rId8" w:history="1">
        <w:r w:rsidR="008268F5" w:rsidRPr="007C0387">
          <w:rPr>
            <w:rStyle w:val="Hipervnculo"/>
            <w:rFonts w:ascii="Calibri" w:hAnsi="Calibri" w:cs="Arial"/>
            <w:lang w:val="es-ES" w:eastAsia="es-AR"/>
          </w:rPr>
          <w:t>https://www.argentina.gob.ar/cnrt/normativa/transporte-ferroviario</w:t>
        </w:r>
      </w:hyperlink>
    </w:p>
    <w:p w:rsidR="00C118D8" w:rsidRPr="007C0387" w:rsidRDefault="00C118D8" w:rsidP="00B012E0">
      <w:pPr>
        <w:autoSpaceDE w:val="0"/>
        <w:autoSpaceDN w:val="0"/>
        <w:adjustRightInd w:val="0"/>
        <w:jc w:val="both"/>
        <w:rPr>
          <w:rFonts w:ascii="Calibri" w:hAnsi="Calibri" w:cs="Arial"/>
          <w:lang w:val="es-ES" w:eastAsia="es-AR"/>
        </w:rPr>
      </w:pPr>
    </w:p>
    <w:p w:rsidR="00225595" w:rsidRDefault="00C118D8" w:rsidP="00B012E0">
      <w:pPr>
        <w:jc w:val="both"/>
        <w:rPr>
          <w:lang w:val="es-ES"/>
        </w:rPr>
      </w:pPr>
      <w:r w:rsidRPr="007C0387">
        <w:rPr>
          <w:lang w:val="es-ES"/>
        </w:rPr>
        <w:t xml:space="preserve">Para algunos componentes </w:t>
      </w:r>
      <w:r w:rsidR="00FA199B">
        <w:rPr>
          <w:lang w:val="es-ES"/>
        </w:rPr>
        <w:t>se</w:t>
      </w:r>
      <w:r w:rsidR="00FA199B" w:rsidRPr="007C0387">
        <w:rPr>
          <w:lang w:val="es-ES"/>
        </w:rPr>
        <w:t xml:space="preserve"> establec</w:t>
      </w:r>
      <w:r w:rsidR="00FA199B">
        <w:rPr>
          <w:lang w:val="es-ES"/>
        </w:rPr>
        <w:t xml:space="preserve">en </w:t>
      </w:r>
      <w:r w:rsidR="00FA199B" w:rsidRPr="007C0387">
        <w:rPr>
          <w:lang w:val="es-ES"/>
        </w:rPr>
        <w:t>marcas</w:t>
      </w:r>
      <w:r w:rsidR="00FA199B">
        <w:rPr>
          <w:lang w:val="es-ES"/>
        </w:rPr>
        <w:t xml:space="preserve">, modelos o características </w:t>
      </w:r>
      <w:r w:rsidR="00FA199B" w:rsidRPr="007C0387">
        <w:rPr>
          <w:lang w:val="es-ES"/>
        </w:rPr>
        <w:t>específicas</w:t>
      </w:r>
      <w:r w:rsidR="00FA199B">
        <w:rPr>
          <w:lang w:val="es-ES"/>
        </w:rPr>
        <w:t xml:space="preserve">, el criterio </w:t>
      </w:r>
      <w:r w:rsidR="00D20396">
        <w:rPr>
          <w:lang w:val="es-ES"/>
        </w:rPr>
        <w:t xml:space="preserve">por el que se lo hace </w:t>
      </w:r>
      <w:r w:rsidR="00FA199B" w:rsidRPr="007C0387">
        <w:rPr>
          <w:lang w:val="es-ES"/>
        </w:rPr>
        <w:t xml:space="preserve">es </w:t>
      </w:r>
      <w:r w:rsidR="00D20396">
        <w:rPr>
          <w:lang w:val="es-ES"/>
        </w:rPr>
        <w:t xml:space="preserve">el </w:t>
      </w:r>
      <w:r w:rsidR="00FA199B" w:rsidRPr="007C0387">
        <w:rPr>
          <w:lang w:val="es-ES"/>
        </w:rPr>
        <w:t xml:space="preserve">de garantizar </w:t>
      </w:r>
      <w:r w:rsidR="00FA199B">
        <w:rPr>
          <w:lang w:val="es-ES"/>
        </w:rPr>
        <w:t>la</w:t>
      </w:r>
      <w:r w:rsidR="00FA199B" w:rsidRPr="007C0387">
        <w:rPr>
          <w:lang w:val="es-ES"/>
        </w:rPr>
        <w:t xml:space="preserve"> interoperabilidad y estandarización</w:t>
      </w:r>
      <w:r w:rsidR="00FA199B">
        <w:rPr>
          <w:lang w:val="es-ES"/>
        </w:rPr>
        <w:t xml:space="preserve"> de </w:t>
      </w:r>
      <w:r w:rsidRPr="007C0387">
        <w:rPr>
          <w:lang w:val="es-ES"/>
        </w:rPr>
        <w:t xml:space="preserve">equipos y tecnologías que </w:t>
      </w:r>
      <w:r w:rsidR="00FA199B">
        <w:rPr>
          <w:lang w:val="es-ES"/>
        </w:rPr>
        <w:t xml:space="preserve">ya </w:t>
      </w:r>
      <w:r w:rsidRPr="007C0387">
        <w:rPr>
          <w:lang w:val="es-ES"/>
        </w:rPr>
        <w:t>se encuentran instalados y en uso en el ferrocarril</w:t>
      </w:r>
      <w:r w:rsidR="00FA199B">
        <w:rPr>
          <w:lang w:val="es-ES"/>
        </w:rPr>
        <w:t>.</w:t>
      </w:r>
      <w:r w:rsidRPr="007C0387">
        <w:rPr>
          <w:lang w:val="es-ES"/>
        </w:rPr>
        <w:t xml:space="preserve"> </w:t>
      </w:r>
    </w:p>
    <w:p w:rsidR="00FA199B" w:rsidRDefault="00FA199B" w:rsidP="00B012E0">
      <w:pPr>
        <w:jc w:val="both"/>
        <w:rPr>
          <w:lang w:val="es-ES"/>
        </w:rPr>
      </w:pPr>
    </w:p>
    <w:p w:rsidR="00C118D8" w:rsidRPr="007C0387" w:rsidRDefault="00377D54" w:rsidP="00B012E0">
      <w:pPr>
        <w:jc w:val="both"/>
        <w:rPr>
          <w:lang w:val="es-ES"/>
        </w:rPr>
      </w:pPr>
      <w:r>
        <w:rPr>
          <w:lang w:val="es-ES"/>
        </w:rPr>
        <w:t>En otros</w:t>
      </w:r>
      <w:r w:rsidR="00B0086A" w:rsidRPr="007C0387">
        <w:rPr>
          <w:lang w:val="es-ES"/>
        </w:rPr>
        <w:t xml:space="preserve"> casos se hacen referencias a </w:t>
      </w:r>
      <w:r w:rsidR="00225595" w:rsidRPr="00225595">
        <w:rPr>
          <w:i/>
          <w:lang w:val="es-ES"/>
        </w:rPr>
        <w:t>“tipo”</w:t>
      </w:r>
      <w:r w:rsidR="00225595">
        <w:rPr>
          <w:lang w:val="es-ES"/>
        </w:rPr>
        <w:t xml:space="preserve"> mencionando </w:t>
      </w:r>
      <w:r w:rsidR="00B0086A" w:rsidRPr="007C0387">
        <w:rPr>
          <w:lang w:val="es-ES"/>
        </w:rPr>
        <w:t>marcas y modelos</w:t>
      </w:r>
      <w:r>
        <w:rPr>
          <w:lang w:val="es-ES"/>
        </w:rPr>
        <w:t>, estas son solo referenciales</w:t>
      </w:r>
      <w:r w:rsidR="00B0086A" w:rsidRPr="007C0387">
        <w:rPr>
          <w:lang w:val="es-ES"/>
        </w:rPr>
        <w:t xml:space="preserve"> pudiendo ser los que se provean de características, prestaciones y calidad similar o superior que los nombrados</w:t>
      </w:r>
    </w:p>
    <w:p w:rsidR="00BF7FAF" w:rsidRPr="007C0387" w:rsidRDefault="00BF7FAF" w:rsidP="00B012E0">
      <w:pPr>
        <w:jc w:val="both"/>
        <w:rPr>
          <w:b/>
          <w:lang w:val="es-ES"/>
        </w:rPr>
      </w:pPr>
    </w:p>
    <w:p w:rsidR="006256EE" w:rsidRPr="007C0387" w:rsidRDefault="006256EE" w:rsidP="00B012E0">
      <w:pPr>
        <w:jc w:val="both"/>
        <w:rPr>
          <w:b/>
          <w:u w:val="single"/>
          <w:lang w:val="es-ES"/>
        </w:rPr>
      </w:pPr>
      <w:r w:rsidRPr="007C0387">
        <w:rPr>
          <w:b/>
          <w:u w:val="single"/>
          <w:lang w:val="es-ES"/>
        </w:rPr>
        <w:t>ESPECIFICACIONES TÉCNICAS GENERALES PARA AMBOS EQUIPOS</w:t>
      </w:r>
    </w:p>
    <w:p w:rsidR="006256EE" w:rsidRPr="007C0387" w:rsidRDefault="006256EE" w:rsidP="00B012E0">
      <w:pPr>
        <w:jc w:val="both"/>
        <w:rPr>
          <w:lang w:val="es-ES"/>
        </w:rPr>
      </w:pPr>
    </w:p>
    <w:p w:rsidR="006256EE" w:rsidRPr="007C0387" w:rsidRDefault="006256EE" w:rsidP="00B012E0">
      <w:pPr>
        <w:jc w:val="both"/>
        <w:rPr>
          <w:b/>
          <w:lang w:val="es-ES"/>
        </w:rPr>
      </w:pPr>
      <w:r w:rsidRPr="007C0387">
        <w:rPr>
          <w:b/>
          <w:lang w:val="es-ES"/>
        </w:rPr>
        <w:t>NORMAS Y PROTOCOLOS DE CONTROL</w:t>
      </w:r>
    </w:p>
    <w:p w:rsidR="006256EE" w:rsidRPr="007C0387" w:rsidRDefault="000C3D16" w:rsidP="00B012E0">
      <w:pPr>
        <w:jc w:val="both"/>
        <w:rPr>
          <w:lang w:val="es-ES"/>
        </w:rPr>
      </w:pPr>
      <w:r w:rsidRPr="007C0387">
        <w:rPr>
          <w:lang w:val="es-ES"/>
        </w:rPr>
        <w:t>D</w:t>
      </w:r>
      <w:r w:rsidR="006256EE" w:rsidRPr="007C0387">
        <w:rPr>
          <w:lang w:val="es-ES"/>
        </w:rPr>
        <w:t xml:space="preserve">ebe darse cumplimiento a las normas de uso habitual por el </w:t>
      </w:r>
      <w:r w:rsidR="004B0C28" w:rsidRPr="007C0387">
        <w:rPr>
          <w:lang w:val="es-ES"/>
        </w:rPr>
        <w:t>CONTRATISTA</w:t>
      </w:r>
      <w:r w:rsidR="006256EE" w:rsidRPr="007C0387">
        <w:rPr>
          <w:lang w:val="es-ES"/>
        </w:rPr>
        <w:t xml:space="preserve">, </w:t>
      </w:r>
      <w:r w:rsidRPr="007C0387">
        <w:rPr>
          <w:lang w:val="es-ES"/>
        </w:rPr>
        <w:t>y</w:t>
      </w:r>
      <w:r w:rsidR="006256EE" w:rsidRPr="007C0387">
        <w:rPr>
          <w:lang w:val="es-ES"/>
        </w:rPr>
        <w:t xml:space="preserve"> además a las </w:t>
      </w:r>
      <w:r w:rsidR="006256EE" w:rsidRPr="007C0387">
        <w:rPr>
          <w:lang w:val="es-ES"/>
        </w:rPr>
        <w:lastRenderedPageBreak/>
        <w:t>correspondientes normas europeas y estadounidenses, así como a los procedimientos de calidad aplicables</w:t>
      </w:r>
      <w:r w:rsidRPr="007C0387">
        <w:rPr>
          <w:lang w:val="es-ES"/>
        </w:rPr>
        <w:t>;</w:t>
      </w:r>
      <w:r w:rsidR="006256EE" w:rsidRPr="007C0387">
        <w:rPr>
          <w:lang w:val="es-ES"/>
        </w:rPr>
        <w:t xml:space="preserve"> en caso de que</w:t>
      </w:r>
      <w:r w:rsidRPr="007C0387">
        <w:rPr>
          <w:lang w:val="es-ES"/>
        </w:rPr>
        <w:t xml:space="preserve"> existan </w:t>
      </w:r>
      <w:r w:rsidR="006256EE" w:rsidRPr="007C0387">
        <w:rPr>
          <w:lang w:val="es-ES"/>
        </w:rPr>
        <w:t>conflict</w:t>
      </w:r>
      <w:r w:rsidRPr="007C0387">
        <w:rPr>
          <w:lang w:val="es-ES"/>
        </w:rPr>
        <w:t>o entre ellas</w:t>
      </w:r>
      <w:r w:rsidR="006256EE" w:rsidRPr="007C0387">
        <w:rPr>
          <w:lang w:val="es-ES"/>
        </w:rPr>
        <w:t>, se planteará el problema a</w:t>
      </w:r>
      <w:r w:rsidRPr="007C0387">
        <w:rPr>
          <w:lang w:val="es-ES"/>
        </w:rPr>
        <w:t xml:space="preserve"> </w:t>
      </w:r>
      <w:r w:rsidR="006256EE" w:rsidRPr="007C0387">
        <w:rPr>
          <w:lang w:val="es-ES"/>
        </w:rPr>
        <w:t>l</w:t>
      </w:r>
      <w:r w:rsidRPr="007C0387">
        <w:rPr>
          <w:lang w:val="es-ES"/>
        </w:rPr>
        <w:t>a</w:t>
      </w:r>
      <w:r w:rsidR="006256EE" w:rsidRPr="007C0387">
        <w:rPr>
          <w:lang w:val="es-ES"/>
        </w:rPr>
        <w:t xml:space="preserve"> </w:t>
      </w:r>
      <w:r w:rsidRPr="007C0387">
        <w:rPr>
          <w:lang w:val="es-ES"/>
        </w:rPr>
        <w:t xml:space="preserve">inspección del </w:t>
      </w:r>
      <w:r w:rsidR="00674B7A">
        <w:rPr>
          <w:lang w:val="es-ES"/>
        </w:rPr>
        <w:t>Ferrocarril</w:t>
      </w:r>
      <w:r w:rsidR="006256EE" w:rsidRPr="007C0387">
        <w:rPr>
          <w:lang w:val="es-ES"/>
        </w:rPr>
        <w:t xml:space="preserve"> </w:t>
      </w:r>
      <w:r w:rsidRPr="007C0387">
        <w:rPr>
          <w:lang w:val="es-ES"/>
        </w:rPr>
        <w:t>quien</w:t>
      </w:r>
      <w:r w:rsidR="006256EE" w:rsidRPr="007C0387">
        <w:rPr>
          <w:lang w:val="es-ES"/>
        </w:rPr>
        <w:t xml:space="preserve"> resolverá que norma adoptar.</w:t>
      </w:r>
    </w:p>
    <w:p w:rsidR="006256EE" w:rsidRPr="007C0387" w:rsidRDefault="006256EE" w:rsidP="00B012E0">
      <w:pPr>
        <w:jc w:val="both"/>
        <w:rPr>
          <w:lang w:val="es-ES"/>
        </w:rPr>
      </w:pPr>
    </w:p>
    <w:p w:rsidR="006372A6" w:rsidRPr="007C0387" w:rsidRDefault="006372A6" w:rsidP="00B012E0">
      <w:pPr>
        <w:jc w:val="both"/>
        <w:rPr>
          <w:lang w:val="es-ES"/>
        </w:rPr>
      </w:pPr>
      <w:r w:rsidRPr="007C0387">
        <w:rPr>
          <w:lang w:val="es-ES"/>
        </w:rPr>
        <w:t xml:space="preserve">Los ensayos de recepción serán efectuados en fábrica sin excepción; estando a cargo del contratista la provisión de todo lo necesario para las pruebas, incluyendo el viaje y estadía de dos (2) inspectores del </w:t>
      </w:r>
      <w:r w:rsidR="00674B7A">
        <w:rPr>
          <w:lang w:val="es-ES"/>
        </w:rPr>
        <w:t>Ferrocarril</w:t>
      </w:r>
      <w:r w:rsidRPr="007C0387">
        <w:rPr>
          <w:lang w:val="es-ES"/>
        </w:rPr>
        <w:t xml:space="preserve">  durante el lapso de los ensayos. </w:t>
      </w:r>
    </w:p>
    <w:p w:rsidR="00444932" w:rsidRPr="007C0387" w:rsidRDefault="00444932" w:rsidP="00B012E0">
      <w:pPr>
        <w:jc w:val="both"/>
        <w:rPr>
          <w:lang w:val="es-ES"/>
        </w:rPr>
      </w:pPr>
    </w:p>
    <w:p w:rsidR="006372A6" w:rsidRPr="007C0387" w:rsidRDefault="006372A6" w:rsidP="00B012E0">
      <w:pPr>
        <w:jc w:val="both"/>
        <w:rPr>
          <w:lang w:val="es-ES"/>
        </w:rPr>
      </w:pPr>
      <w:r w:rsidRPr="007C0387">
        <w:rPr>
          <w:lang w:val="es-ES"/>
        </w:rPr>
        <w:t xml:space="preserve">Una vez entregadas las máquinas en destino, se le realizará una inspección general para constatar que no sufrió daños o averías en el traslado desde fábrica; y una prueba de funcionamiento de la máquina y sus componentes. Estará a cargo del </w:t>
      </w:r>
      <w:r w:rsidR="000C139A" w:rsidRPr="007C0387">
        <w:rPr>
          <w:lang w:val="es-ES"/>
        </w:rPr>
        <w:t>contratista</w:t>
      </w:r>
      <w:r w:rsidRPr="007C0387">
        <w:rPr>
          <w:lang w:val="es-ES"/>
        </w:rPr>
        <w:t xml:space="preserve"> el reemplazo y/o reparación de cualquier daño o anormalidad. </w:t>
      </w:r>
    </w:p>
    <w:p w:rsidR="00444932" w:rsidRPr="007C0387" w:rsidRDefault="00444932" w:rsidP="00B012E0">
      <w:pPr>
        <w:jc w:val="both"/>
        <w:rPr>
          <w:lang w:val="es-ES"/>
        </w:rPr>
      </w:pPr>
    </w:p>
    <w:p w:rsidR="00FC442B" w:rsidRPr="007C0387" w:rsidRDefault="006372A6" w:rsidP="00B012E0">
      <w:pPr>
        <w:jc w:val="both"/>
        <w:rPr>
          <w:lang w:val="es-ES"/>
        </w:rPr>
      </w:pPr>
      <w:r w:rsidRPr="007C0387">
        <w:rPr>
          <w:lang w:val="es-ES"/>
        </w:rPr>
        <w:t>Del listado de pruebas que se indican, se deberán acompañar las Memorias de cálculo, protocolos y</w:t>
      </w:r>
      <w:r w:rsidR="00CB0773" w:rsidRPr="007C0387">
        <w:rPr>
          <w:lang w:val="es-ES"/>
        </w:rPr>
        <w:t>/o</w:t>
      </w:r>
      <w:r w:rsidRPr="007C0387">
        <w:rPr>
          <w:lang w:val="es-ES"/>
        </w:rPr>
        <w:t xml:space="preserve"> certificaciones por entes certificadores reconocidos</w:t>
      </w:r>
      <w:r w:rsidR="00CB0773" w:rsidRPr="007C0387">
        <w:rPr>
          <w:lang w:val="es-ES"/>
        </w:rPr>
        <w:t xml:space="preserve"> internacionalmente</w:t>
      </w:r>
      <w:r w:rsidRPr="007C0387">
        <w:rPr>
          <w:lang w:val="es-ES"/>
        </w:rPr>
        <w:t>.</w:t>
      </w:r>
    </w:p>
    <w:p w:rsidR="00444932" w:rsidRPr="007C0387" w:rsidRDefault="00444932" w:rsidP="00B012E0">
      <w:pPr>
        <w:jc w:val="both"/>
        <w:rPr>
          <w:lang w:val="es-ES"/>
        </w:rPr>
      </w:pPr>
    </w:p>
    <w:p w:rsidR="006256EE" w:rsidRPr="007C0387" w:rsidRDefault="00746122" w:rsidP="00B012E0">
      <w:pPr>
        <w:jc w:val="both"/>
        <w:rPr>
          <w:lang w:val="es-ES"/>
        </w:rPr>
      </w:pPr>
      <w:r w:rsidRPr="007C0387">
        <w:rPr>
          <w:lang w:val="es-ES"/>
        </w:rPr>
        <w:t>Las pruebas de funcionamiento</w:t>
      </w:r>
      <w:r w:rsidR="006372A6" w:rsidRPr="007C0387">
        <w:rPr>
          <w:lang w:val="es-ES"/>
        </w:rPr>
        <w:t xml:space="preserve"> </w:t>
      </w:r>
      <w:r w:rsidRPr="007C0387">
        <w:rPr>
          <w:lang w:val="es-ES"/>
        </w:rPr>
        <w:t>se realizaran con la</w:t>
      </w:r>
      <w:r w:rsidR="006372A6" w:rsidRPr="007C0387">
        <w:rPr>
          <w:lang w:val="es-ES"/>
        </w:rPr>
        <w:t xml:space="preserve"> presencia de la Inspección del </w:t>
      </w:r>
      <w:r w:rsidR="00674B7A">
        <w:rPr>
          <w:lang w:val="es-ES"/>
        </w:rPr>
        <w:t>Ferrocarril</w:t>
      </w:r>
      <w:r w:rsidR="006372A6" w:rsidRPr="007C0387">
        <w:rPr>
          <w:lang w:val="es-ES"/>
        </w:rPr>
        <w:t>.</w:t>
      </w:r>
    </w:p>
    <w:p w:rsidR="000C139A" w:rsidRPr="007C0387" w:rsidRDefault="000C139A" w:rsidP="00B012E0">
      <w:pPr>
        <w:jc w:val="both"/>
        <w:rPr>
          <w:b/>
          <w:lang w:val="es-ES"/>
        </w:rPr>
      </w:pPr>
    </w:p>
    <w:p w:rsidR="006256EE" w:rsidRPr="007253AB" w:rsidRDefault="006256EE" w:rsidP="00B012E0">
      <w:pPr>
        <w:jc w:val="both"/>
        <w:rPr>
          <w:lang w:val="es-ES"/>
        </w:rPr>
      </w:pPr>
      <w:r w:rsidRPr="007253AB">
        <w:rPr>
          <w:u w:val="single"/>
          <w:lang w:val="es-ES"/>
        </w:rPr>
        <w:t>A. Ruedas</w:t>
      </w:r>
      <w:r w:rsidRPr="007253AB">
        <w:rPr>
          <w:lang w:val="es-ES"/>
        </w:rPr>
        <w:t>:</w:t>
      </w:r>
    </w:p>
    <w:p w:rsidR="006256EE" w:rsidRPr="007253AB" w:rsidRDefault="006256EE" w:rsidP="00B012E0">
      <w:pPr>
        <w:pStyle w:val="Prrafodelista"/>
        <w:numPr>
          <w:ilvl w:val="0"/>
          <w:numId w:val="1"/>
        </w:numPr>
        <w:jc w:val="both"/>
        <w:rPr>
          <w:lang w:val="es-ES"/>
        </w:rPr>
      </w:pPr>
      <w:r w:rsidRPr="007253AB">
        <w:rPr>
          <w:lang w:val="es-ES"/>
        </w:rPr>
        <w:t>Diámetros de rueda sugeridos para ambos Equipos 730 mm</w:t>
      </w:r>
    </w:p>
    <w:p w:rsidR="006256EE" w:rsidRPr="007253AB" w:rsidRDefault="006256EE" w:rsidP="00B012E0">
      <w:pPr>
        <w:pStyle w:val="Prrafodelista"/>
        <w:numPr>
          <w:ilvl w:val="0"/>
          <w:numId w:val="1"/>
        </w:numPr>
        <w:jc w:val="both"/>
        <w:rPr>
          <w:lang w:val="es-ES"/>
        </w:rPr>
      </w:pPr>
      <w:r w:rsidRPr="007253AB">
        <w:rPr>
          <w:lang w:val="es-ES"/>
        </w:rPr>
        <w:t>La rueda debe tener la correspondiente marcación (denominación de la fábrica, número de lote, número de serie).</w:t>
      </w:r>
    </w:p>
    <w:p w:rsidR="006256EE" w:rsidRPr="007253AB" w:rsidRDefault="006256EE" w:rsidP="00B012E0">
      <w:pPr>
        <w:pStyle w:val="Prrafodelista"/>
        <w:numPr>
          <w:ilvl w:val="0"/>
          <w:numId w:val="1"/>
        </w:numPr>
        <w:jc w:val="both"/>
        <w:rPr>
          <w:lang w:val="es-ES"/>
        </w:rPr>
      </w:pPr>
      <w:r w:rsidRPr="007253AB">
        <w:rPr>
          <w:lang w:val="es-ES"/>
        </w:rPr>
        <w:t>Perfil de rueda según NEFA GCTF (MR) 002 (perfil de rodadura- perfil normal)</w:t>
      </w:r>
    </w:p>
    <w:p w:rsidR="006256EE" w:rsidRPr="007253AB" w:rsidRDefault="006256EE" w:rsidP="00B012E0">
      <w:pPr>
        <w:jc w:val="both"/>
        <w:rPr>
          <w:lang w:val="es-ES"/>
        </w:rPr>
      </w:pPr>
    </w:p>
    <w:p w:rsidR="006256EE" w:rsidRPr="007253AB" w:rsidRDefault="006256EE" w:rsidP="00B012E0">
      <w:pPr>
        <w:jc w:val="both"/>
        <w:rPr>
          <w:lang w:val="es-ES"/>
        </w:rPr>
      </w:pPr>
      <w:r w:rsidRPr="007253AB">
        <w:rPr>
          <w:u w:val="single"/>
          <w:lang w:val="es-ES"/>
        </w:rPr>
        <w:t>B. Ejes</w:t>
      </w:r>
      <w:r w:rsidRPr="007253AB">
        <w:rPr>
          <w:lang w:val="es-ES"/>
        </w:rPr>
        <w:t>:</w:t>
      </w:r>
    </w:p>
    <w:p w:rsidR="006256EE" w:rsidRPr="007253AB" w:rsidRDefault="006256EE" w:rsidP="00B012E0">
      <w:pPr>
        <w:pStyle w:val="Prrafodelista"/>
        <w:numPr>
          <w:ilvl w:val="0"/>
          <w:numId w:val="1"/>
        </w:numPr>
        <w:jc w:val="both"/>
        <w:rPr>
          <w:lang w:val="es-ES"/>
        </w:rPr>
      </w:pPr>
      <w:r w:rsidRPr="007253AB">
        <w:rPr>
          <w:lang w:val="es-ES"/>
        </w:rPr>
        <w:t>Debe ajustarse a la norma de eje EN 13104</w:t>
      </w:r>
    </w:p>
    <w:p w:rsidR="00451829" w:rsidRPr="007253AB" w:rsidRDefault="00451829" w:rsidP="00B012E0">
      <w:pPr>
        <w:jc w:val="both"/>
        <w:rPr>
          <w:lang w:val="es-ES"/>
        </w:rPr>
      </w:pPr>
    </w:p>
    <w:p w:rsidR="006256EE" w:rsidRPr="007253AB" w:rsidRDefault="006256EE" w:rsidP="00B012E0">
      <w:pPr>
        <w:jc w:val="both"/>
        <w:rPr>
          <w:lang w:val="es-ES"/>
        </w:rPr>
      </w:pPr>
      <w:r w:rsidRPr="007253AB">
        <w:rPr>
          <w:u w:val="single"/>
          <w:lang w:val="es-ES"/>
        </w:rPr>
        <w:t>C. Par montado</w:t>
      </w:r>
      <w:r w:rsidRPr="007253AB">
        <w:rPr>
          <w:lang w:val="es-ES"/>
        </w:rPr>
        <w:t>:</w:t>
      </w:r>
    </w:p>
    <w:p w:rsidR="006256EE" w:rsidRPr="007253AB" w:rsidRDefault="006256EE" w:rsidP="00B012E0">
      <w:pPr>
        <w:pStyle w:val="Prrafodelista"/>
        <w:numPr>
          <w:ilvl w:val="0"/>
          <w:numId w:val="1"/>
        </w:numPr>
        <w:jc w:val="both"/>
        <w:rPr>
          <w:lang w:val="es-ES"/>
        </w:rPr>
      </w:pPr>
      <w:r w:rsidRPr="007253AB">
        <w:rPr>
          <w:lang w:val="es-ES"/>
        </w:rPr>
        <w:t>Norma: FAT MR-500</w:t>
      </w:r>
    </w:p>
    <w:p w:rsidR="00E67E69" w:rsidRPr="007253AB" w:rsidRDefault="00E67E69" w:rsidP="00B012E0">
      <w:pPr>
        <w:jc w:val="both"/>
        <w:rPr>
          <w:lang w:val="es-ES"/>
        </w:rPr>
      </w:pPr>
    </w:p>
    <w:p w:rsidR="006256EE" w:rsidRPr="007253AB" w:rsidRDefault="006256EE" w:rsidP="00B012E0">
      <w:pPr>
        <w:jc w:val="both"/>
        <w:rPr>
          <w:lang w:val="es-ES"/>
        </w:rPr>
      </w:pPr>
      <w:r w:rsidRPr="007253AB">
        <w:rPr>
          <w:u w:val="single"/>
          <w:lang w:val="es-ES"/>
        </w:rPr>
        <w:t>D. Bastidor del Bogie</w:t>
      </w:r>
      <w:r w:rsidRPr="007253AB">
        <w:rPr>
          <w:lang w:val="es-ES"/>
        </w:rPr>
        <w:t>:</w:t>
      </w:r>
    </w:p>
    <w:p w:rsidR="006256EE" w:rsidRPr="007253AB" w:rsidRDefault="006256EE" w:rsidP="00B012E0">
      <w:pPr>
        <w:pStyle w:val="Prrafodelista"/>
        <w:numPr>
          <w:ilvl w:val="0"/>
          <w:numId w:val="1"/>
        </w:numPr>
        <w:jc w:val="both"/>
        <w:rPr>
          <w:lang w:val="es-ES"/>
        </w:rPr>
      </w:pPr>
      <w:r w:rsidRPr="007253AB">
        <w:rPr>
          <w:lang w:val="es-ES"/>
        </w:rPr>
        <w:t>Norma exigida para el diseño y la aprobación: UIC 515 (bogie libre) o UIC 615 (bogie</w:t>
      </w:r>
      <w:r w:rsidR="00451829" w:rsidRPr="007253AB">
        <w:rPr>
          <w:lang w:val="es-ES"/>
        </w:rPr>
        <w:t xml:space="preserve"> </w:t>
      </w:r>
      <w:r w:rsidRPr="007253AB">
        <w:rPr>
          <w:lang w:val="es-ES"/>
        </w:rPr>
        <w:t>motriz). Si se utiliza el mismo bastidor para los dos tipos de bogies, usar únicamente la norma UIC 615 para LOS DOS TIPOS.</w:t>
      </w:r>
    </w:p>
    <w:p w:rsidR="006256EE" w:rsidRPr="007253AB" w:rsidRDefault="006256EE" w:rsidP="00B012E0">
      <w:pPr>
        <w:jc w:val="both"/>
        <w:rPr>
          <w:lang w:val="es-ES"/>
        </w:rPr>
      </w:pPr>
    </w:p>
    <w:p w:rsidR="006256EE" w:rsidRPr="007253AB" w:rsidRDefault="006256EE" w:rsidP="00B012E0">
      <w:pPr>
        <w:jc w:val="both"/>
        <w:rPr>
          <w:lang w:val="es-ES"/>
        </w:rPr>
      </w:pPr>
      <w:r w:rsidRPr="007253AB">
        <w:rPr>
          <w:u w:val="single"/>
          <w:lang w:val="es-ES"/>
        </w:rPr>
        <w:t>E. Dispositivo de acople</w:t>
      </w:r>
      <w:r w:rsidRPr="007253AB">
        <w:rPr>
          <w:lang w:val="es-ES"/>
        </w:rPr>
        <w:t>:</w:t>
      </w:r>
    </w:p>
    <w:p w:rsidR="006256EE" w:rsidRPr="007253AB" w:rsidRDefault="00CB0773" w:rsidP="00B012E0">
      <w:pPr>
        <w:pStyle w:val="Prrafodelista"/>
        <w:numPr>
          <w:ilvl w:val="0"/>
          <w:numId w:val="2"/>
        </w:numPr>
        <w:jc w:val="both"/>
        <w:rPr>
          <w:lang w:val="es-ES"/>
        </w:rPr>
      </w:pPr>
      <w:r w:rsidRPr="007253AB">
        <w:rPr>
          <w:lang w:val="es-ES"/>
        </w:rPr>
        <w:t xml:space="preserve">Dimensional, </w:t>
      </w:r>
      <w:r w:rsidR="006256EE" w:rsidRPr="007253AB">
        <w:rPr>
          <w:lang w:val="es-ES"/>
        </w:rPr>
        <w:t>se utilizará el Plano NEFA 289 (AA.R. 10-A) y el NEFA 343, siendo la altura desde el centro del acople automático hasta la superficie del riel de 804 mm (-11 mm; -35mm).</w:t>
      </w:r>
    </w:p>
    <w:p w:rsidR="006256EE" w:rsidRPr="007253AB" w:rsidRDefault="006256EE" w:rsidP="00B012E0">
      <w:pPr>
        <w:jc w:val="both"/>
        <w:rPr>
          <w:lang w:val="es-ES"/>
        </w:rPr>
      </w:pPr>
    </w:p>
    <w:p w:rsidR="006256EE" w:rsidRPr="007253AB" w:rsidRDefault="006256EE" w:rsidP="00B012E0">
      <w:pPr>
        <w:jc w:val="both"/>
        <w:rPr>
          <w:u w:val="single"/>
          <w:lang w:val="es-ES"/>
        </w:rPr>
      </w:pPr>
      <w:r w:rsidRPr="007253AB">
        <w:rPr>
          <w:u w:val="single"/>
          <w:lang w:val="es-ES"/>
        </w:rPr>
        <w:t>F. Motores de combustión interna:</w:t>
      </w:r>
    </w:p>
    <w:p w:rsidR="006256EE" w:rsidRPr="007253AB" w:rsidRDefault="006256EE" w:rsidP="00B012E0">
      <w:pPr>
        <w:pStyle w:val="Prrafodelista"/>
        <w:numPr>
          <w:ilvl w:val="0"/>
          <w:numId w:val="3"/>
        </w:numPr>
        <w:ind w:left="709"/>
        <w:jc w:val="both"/>
        <w:rPr>
          <w:lang w:val="es-ES"/>
        </w:rPr>
      </w:pPr>
      <w:r w:rsidRPr="007253AB">
        <w:rPr>
          <w:lang w:val="es-ES"/>
        </w:rPr>
        <w:t>Norma exigida: SAE J1349/ISO 9249</w:t>
      </w:r>
      <w:r w:rsidR="005218E7" w:rsidRPr="007253AB">
        <w:rPr>
          <w:lang w:val="es-ES"/>
        </w:rPr>
        <w:t xml:space="preserve"> - </w:t>
      </w:r>
      <w:r w:rsidRPr="007253AB">
        <w:rPr>
          <w:lang w:val="es-ES"/>
        </w:rPr>
        <w:t xml:space="preserve">El </w:t>
      </w:r>
      <w:r w:rsidR="004B0C28" w:rsidRPr="007253AB">
        <w:rPr>
          <w:lang w:val="es-ES"/>
        </w:rPr>
        <w:t>CONTRATISTA</w:t>
      </w:r>
      <w:r w:rsidRPr="007253AB">
        <w:rPr>
          <w:lang w:val="es-ES"/>
        </w:rPr>
        <w:t xml:space="preserve"> deberá entregar la curva de rendimiento por parte del Fabricante del Motor.</w:t>
      </w:r>
    </w:p>
    <w:p w:rsidR="006256EE" w:rsidRPr="007C0387" w:rsidRDefault="006256EE" w:rsidP="00B012E0">
      <w:pPr>
        <w:jc w:val="both"/>
        <w:rPr>
          <w:lang w:val="es-ES"/>
        </w:rPr>
      </w:pPr>
    </w:p>
    <w:p w:rsidR="006256EE" w:rsidRPr="007C0387" w:rsidRDefault="006256EE" w:rsidP="00B012E0">
      <w:pPr>
        <w:jc w:val="both"/>
        <w:rPr>
          <w:b/>
          <w:lang w:val="es-ES"/>
        </w:rPr>
      </w:pPr>
      <w:r w:rsidRPr="007C0387">
        <w:rPr>
          <w:b/>
          <w:lang w:val="es-ES"/>
        </w:rPr>
        <w:t>SEGURIDAD  ESTRUCTURAL</w:t>
      </w:r>
    </w:p>
    <w:p w:rsidR="006256EE" w:rsidRPr="007C0387" w:rsidRDefault="006256EE" w:rsidP="00B012E0">
      <w:pPr>
        <w:jc w:val="both"/>
        <w:rPr>
          <w:lang w:val="es-ES"/>
        </w:rPr>
      </w:pPr>
    </w:p>
    <w:p w:rsidR="006256EE" w:rsidRPr="00674B7A" w:rsidRDefault="006256EE" w:rsidP="00B012E0">
      <w:pPr>
        <w:jc w:val="both"/>
        <w:rPr>
          <w:u w:val="single"/>
          <w:lang w:val="es-ES"/>
        </w:rPr>
      </w:pPr>
      <w:r w:rsidRPr="00674B7A">
        <w:rPr>
          <w:u w:val="single"/>
          <w:lang w:val="es-ES"/>
        </w:rPr>
        <w:t xml:space="preserve">LISTADO DE CALCULOS POR ELEMENTOS FINITOS </w:t>
      </w:r>
      <w:r w:rsidR="007509ED">
        <w:rPr>
          <w:u w:val="single"/>
          <w:lang w:val="es-ES"/>
        </w:rPr>
        <w:t>(</w:t>
      </w:r>
      <w:r w:rsidRPr="00674B7A">
        <w:rPr>
          <w:u w:val="single"/>
          <w:lang w:val="es-ES"/>
        </w:rPr>
        <w:t>FEA)</w:t>
      </w:r>
    </w:p>
    <w:p w:rsidR="006256EE" w:rsidRPr="007C0387" w:rsidRDefault="006256EE" w:rsidP="00B012E0">
      <w:pPr>
        <w:jc w:val="both"/>
        <w:rPr>
          <w:lang w:val="es-ES"/>
        </w:rPr>
      </w:pPr>
    </w:p>
    <w:p w:rsidR="006256EE" w:rsidRPr="007C0387" w:rsidRDefault="006256EE" w:rsidP="00B012E0">
      <w:pPr>
        <w:jc w:val="both"/>
        <w:rPr>
          <w:lang w:val="es-ES"/>
        </w:rPr>
      </w:pPr>
      <w:r w:rsidRPr="007C0387">
        <w:rPr>
          <w:lang w:val="es-ES"/>
        </w:rPr>
        <w:t>• Gráfico de pruebas para la estructura, definiendo puntos críticos a ser determinados mediante análisis de elementos finitos conforme norma EN 12663- 201O. Los resultados</w:t>
      </w:r>
      <w:r w:rsidR="00D01F51" w:rsidRPr="007C0387">
        <w:rPr>
          <w:lang w:val="es-ES"/>
        </w:rPr>
        <w:t xml:space="preserve"> </w:t>
      </w:r>
      <w:r w:rsidRPr="007C0387">
        <w:rPr>
          <w:lang w:val="es-ES"/>
        </w:rPr>
        <w:t>de  las pruebas físicas  se  compararán  con  los obtenidos  mediante el análisis  por elementos finitos. La dimensión longitudinal final de la estructura, luego de las pruebas,</w:t>
      </w:r>
      <w:r w:rsidR="00D01F51" w:rsidRPr="007C0387">
        <w:rPr>
          <w:lang w:val="es-ES"/>
        </w:rPr>
        <w:t xml:space="preserve"> </w:t>
      </w:r>
      <w:r w:rsidRPr="007C0387">
        <w:rPr>
          <w:lang w:val="es-ES"/>
        </w:rPr>
        <w:t>debe ser idéntica a las mediciones obtenidas antes de la aplicación de la carga.</w:t>
      </w:r>
    </w:p>
    <w:p w:rsidR="006256EE" w:rsidRPr="007C0387" w:rsidRDefault="006256EE" w:rsidP="006256EE">
      <w:pPr>
        <w:rPr>
          <w:lang w:val="es-ES"/>
        </w:rPr>
      </w:pPr>
      <w:r w:rsidRPr="007C0387">
        <w:rPr>
          <w:lang w:val="es-ES"/>
        </w:rPr>
        <w:lastRenderedPageBreak/>
        <w:t>• Frecuencia y modos de vibración -EN 12663.,.2010 Punto 6.9.</w:t>
      </w:r>
    </w:p>
    <w:p w:rsidR="006256EE" w:rsidRPr="007C0387" w:rsidRDefault="006256EE" w:rsidP="006256EE">
      <w:pPr>
        <w:rPr>
          <w:lang w:val="es-ES"/>
        </w:rPr>
      </w:pPr>
      <w:r w:rsidRPr="007C0387">
        <w:rPr>
          <w:lang w:val="es-ES"/>
        </w:rPr>
        <w:t>• Resistencia a la fatiga- EN 12663-201O Punto 7.3.</w:t>
      </w:r>
    </w:p>
    <w:p w:rsidR="006256EE" w:rsidRPr="007C0387" w:rsidRDefault="006256EE" w:rsidP="006256EE">
      <w:pPr>
        <w:rPr>
          <w:lang w:val="es-ES"/>
        </w:rPr>
      </w:pPr>
      <w:r w:rsidRPr="007C0387">
        <w:rPr>
          <w:lang w:val="es-ES"/>
        </w:rPr>
        <w:t>• Prueba de impacto a 36 Km/h- EN 12663-201O Punto 8.4.</w:t>
      </w:r>
    </w:p>
    <w:p w:rsidR="007850C4" w:rsidRPr="007C0387" w:rsidRDefault="007850C4" w:rsidP="006256EE">
      <w:pPr>
        <w:rPr>
          <w:b/>
          <w:lang w:val="es-ES"/>
        </w:rPr>
      </w:pPr>
    </w:p>
    <w:p w:rsidR="006256EE" w:rsidRPr="00674B7A" w:rsidRDefault="006256EE" w:rsidP="006256EE">
      <w:pPr>
        <w:rPr>
          <w:u w:val="single"/>
          <w:lang w:val="es-ES"/>
        </w:rPr>
      </w:pPr>
      <w:r w:rsidRPr="00674B7A">
        <w:rPr>
          <w:u w:val="single"/>
          <w:lang w:val="es-ES"/>
        </w:rPr>
        <w:t>LISTA DE LAS PRUEBAS FÍSICAS</w:t>
      </w:r>
    </w:p>
    <w:p w:rsidR="006256EE" w:rsidRPr="007C0387" w:rsidRDefault="006256EE" w:rsidP="006256EE">
      <w:pPr>
        <w:rPr>
          <w:lang w:val="es-ES"/>
        </w:rPr>
      </w:pPr>
      <w:r w:rsidRPr="007C0387">
        <w:rPr>
          <w:lang w:val="es-ES"/>
        </w:rPr>
        <w:t>Se adoptará la norma EN 12663-201O para realizar las pruebas físicas de carga estática previstas para la seguridad estructural según la siguiente tabla:</w:t>
      </w:r>
    </w:p>
    <w:p w:rsidR="00EB4182" w:rsidRPr="007C0387" w:rsidRDefault="00EB4182" w:rsidP="006256EE">
      <w:pPr>
        <w:rPr>
          <w:lang w:val="es-ES"/>
        </w:rPr>
      </w:pPr>
    </w:p>
    <w:tbl>
      <w:tblPr>
        <w:tblStyle w:val="TableNormal"/>
        <w:tblW w:w="0" w:type="auto"/>
        <w:jc w:val="center"/>
        <w:tblLayout w:type="fixed"/>
        <w:tblLook w:val="01E0" w:firstRow="1" w:lastRow="1" w:firstColumn="1" w:lastColumn="1" w:noHBand="0" w:noVBand="0"/>
      </w:tblPr>
      <w:tblGrid>
        <w:gridCol w:w="1133"/>
        <w:gridCol w:w="3859"/>
        <w:gridCol w:w="2258"/>
        <w:gridCol w:w="2114"/>
      </w:tblGrid>
      <w:tr w:rsidR="00EB4182" w:rsidRPr="007C0387" w:rsidTr="007850C4">
        <w:trPr>
          <w:trHeight w:hRule="exact" w:val="977"/>
          <w:jc w:val="center"/>
        </w:trPr>
        <w:tc>
          <w:tcPr>
            <w:tcW w:w="1133" w:type="dxa"/>
            <w:vMerge w:val="restart"/>
            <w:tcBorders>
              <w:top w:val="single" w:sz="6" w:space="0" w:color="000000"/>
              <w:left w:val="single" w:sz="6" w:space="0" w:color="000000"/>
              <w:right w:val="nil"/>
            </w:tcBorders>
            <w:vAlign w:val="center"/>
          </w:tcPr>
          <w:p w:rsidR="00EB4182" w:rsidRPr="007C0387" w:rsidRDefault="00EB4182" w:rsidP="00A928ED">
            <w:pPr>
              <w:pStyle w:val="TableParagraph"/>
              <w:ind w:left="108" w:right="103" w:firstLine="9"/>
              <w:rPr>
                <w:rFonts w:eastAsia="Arial" w:cstheme="minorHAnsi"/>
                <w:lang w:val="es-ES"/>
              </w:rPr>
            </w:pPr>
            <w:r w:rsidRPr="007C0387">
              <w:rPr>
                <w:rFonts w:eastAsia="Arial" w:cstheme="minorHAnsi"/>
                <w:w w:val="105"/>
                <w:lang w:val="es-ES"/>
              </w:rPr>
              <w:t>Prueba</w:t>
            </w:r>
            <w:r w:rsidRPr="007C0387">
              <w:rPr>
                <w:rFonts w:eastAsia="Arial" w:cstheme="minorHAnsi"/>
                <w:w w:val="103"/>
                <w:lang w:val="es-ES"/>
              </w:rPr>
              <w:t xml:space="preserve"> </w:t>
            </w:r>
            <w:r w:rsidRPr="007C0387">
              <w:rPr>
                <w:rFonts w:eastAsia="Arial" w:cstheme="minorHAnsi"/>
                <w:w w:val="105"/>
                <w:lang w:val="es-ES"/>
              </w:rPr>
              <w:t>de</w:t>
            </w:r>
            <w:r w:rsidRPr="007C0387">
              <w:rPr>
                <w:rFonts w:eastAsia="Arial" w:cstheme="minorHAnsi"/>
                <w:spacing w:val="15"/>
                <w:w w:val="105"/>
                <w:lang w:val="es-ES"/>
              </w:rPr>
              <w:t xml:space="preserve"> </w:t>
            </w:r>
            <w:r w:rsidRPr="007C0387">
              <w:rPr>
                <w:rFonts w:eastAsia="Arial" w:cstheme="minorHAnsi"/>
                <w:w w:val="105"/>
                <w:lang w:val="es-ES"/>
              </w:rPr>
              <w:t>carga</w:t>
            </w:r>
            <w:r w:rsidRPr="007C0387">
              <w:rPr>
                <w:rFonts w:eastAsia="Arial" w:cstheme="minorHAnsi"/>
                <w:w w:val="106"/>
                <w:lang w:val="es-ES"/>
              </w:rPr>
              <w:t xml:space="preserve"> </w:t>
            </w:r>
            <w:r w:rsidRPr="007C0387">
              <w:rPr>
                <w:rFonts w:eastAsia="Arial" w:cstheme="minorHAnsi"/>
                <w:w w:val="105"/>
                <w:lang w:val="es-ES"/>
              </w:rPr>
              <w:t>estática</w:t>
            </w:r>
          </w:p>
        </w:tc>
        <w:tc>
          <w:tcPr>
            <w:tcW w:w="3859" w:type="dxa"/>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A928ED">
            <w:pPr>
              <w:pStyle w:val="TableParagraph"/>
              <w:ind w:left="1312"/>
              <w:rPr>
                <w:rFonts w:eastAsia="Arial" w:cstheme="minorHAnsi"/>
                <w:lang w:val="es-ES"/>
              </w:rPr>
            </w:pPr>
            <w:r w:rsidRPr="007C0387">
              <w:rPr>
                <w:rFonts w:eastAsia="Arial" w:cstheme="minorHAnsi"/>
                <w:w w:val="110"/>
                <w:lang w:val="es-ES"/>
              </w:rPr>
              <w:t>Descripción</w:t>
            </w:r>
          </w:p>
        </w:tc>
        <w:tc>
          <w:tcPr>
            <w:tcW w:w="2258" w:type="dxa"/>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A928ED">
            <w:pPr>
              <w:pStyle w:val="TableParagraph"/>
              <w:ind w:left="597"/>
              <w:rPr>
                <w:rFonts w:eastAsia="Arial" w:cstheme="minorHAnsi"/>
                <w:lang w:val="es-ES"/>
              </w:rPr>
            </w:pPr>
            <w:r w:rsidRPr="007C0387">
              <w:rPr>
                <w:rFonts w:eastAsia="Arial" w:cstheme="minorHAnsi"/>
                <w:w w:val="105"/>
                <w:lang w:val="es-ES"/>
              </w:rPr>
              <w:t>Batea</w:t>
            </w:r>
            <w:r w:rsidRPr="007C0387">
              <w:rPr>
                <w:rFonts w:eastAsia="Arial" w:cstheme="minorHAnsi"/>
                <w:spacing w:val="-2"/>
                <w:w w:val="105"/>
                <w:lang w:val="es-ES"/>
              </w:rPr>
              <w:t>d</w:t>
            </w:r>
            <w:r w:rsidRPr="007C0387">
              <w:rPr>
                <w:rFonts w:eastAsia="Arial" w:cstheme="minorHAnsi"/>
                <w:w w:val="105"/>
                <w:lang w:val="es-ES"/>
              </w:rPr>
              <w:t>ora</w:t>
            </w:r>
          </w:p>
        </w:tc>
        <w:tc>
          <w:tcPr>
            <w:tcW w:w="2114" w:type="dxa"/>
            <w:tcBorders>
              <w:top w:val="single" w:sz="6" w:space="0" w:color="000000"/>
              <w:left w:val="single" w:sz="6" w:space="0" w:color="000000"/>
              <w:bottom w:val="single" w:sz="6" w:space="0" w:color="000000"/>
              <w:right w:val="single" w:sz="6" w:space="0" w:color="000000"/>
            </w:tcBorders>
            <w:vAlign w:val="center"/>
          </w:tcPr>
          <w:p w:rsidR="007850C4" w:rsidRPr="007C0387" w:rsidRDefault="00EB4182" w:rsidP="007850C4">
            <w:pPr>
              <w:pStyle w:val="TableParagraph"/>
              <w:jc w:val="center"/>
              <w:rPr>
                <w:rFonts w:eastAsia="Arial" w:cstheme="minorHAnsi"/>
                <w:w w:val="105"/>
                <w:lang w:val="es-ES"/>
              </w:rPr>
            </w:pPr>
            <w:r w:rsidRPr="007C0387">
              <w:rPr>
                <w:rFonts w:eastAsia="Arial" w:cstheme="minorHAnsi"/>
                <w:w w:val="105"/>
                <w:lang w:val="es-ES"/>
              </w:rPr>
              <w:t>Reguladora</w:t>
            </w:r>
          </w:p>
          <w:p w:rsidR="00EB4182" w:rsidRPr="007C0387" w:rsidRDefault="00EB4182" w:rsidP="007850C4">
            <w:pPr>
              <w:pStyle w:val="TableParagraph"/>
              <w:jc w:val="center"/>
              <w:rPr>
                <w:rFonts w:eastAsia="Arial" w:cstheme="minorHAnsi"/>
                <w:lang w:val="es-ES"/>
              </w:rPr>
            </w:pPr>
            <w:r w:rsidRPr="007C0387">
              <w:rPr>
                <w:rFonts w:eastAsia="Arial" w:cstheme="minorHAnsi"/>
                <w:w w:val="105"/>
                <w:lang w:val="es-ES"/>
              </w:rPr>
              <w:t>de</w:t>
            </w:r>
            <w:r w:rsidR="007850C4" w:rsidRPr="007C0387">
              <w:rPr>
                <w:rFonts w:eastAsia="Arial" w:cstheme="minorHAnsi"/>
                <w:w w:val="105"/>
                <w:lang w:val="es-ES"/>
              </w:rPr>
              <w:t xml:space="preserve"> </w:t>
            </w:r>
            <w:r w:rsidRPr="007C0387">
              <w:rPr>
                <w:rFonts w:eastAsia="Arial" w:cstheme="minorHAnsi"/>
                <w:w w:val="105"/>
                <w:lang w:val="es-ES"/>
              </w:rPr>
              <w:t>balasto</w:t>
            </w:r>
          </w:p>
        </w:tc>
      </w:tr>
      <w:tr w:rsidR="00EB4182" w:rsidRPr="007C0387" w:rsidTr="007850C4">
        <w:trPr>
          <w:trHeight w:hRule="exact" w:val="548"/>
          <w:jc w:val="center"/>
        </w:trPr>
        <w:tc>
          <w:tcPr>
            <w:tcW w:w="1133" w:type="dxa"/>
            <w:vMerge/>
            <w:tcBorders>
              <w:left w:val="single" w:sz="6" w:space="0" w:color="000000"/>
              <w:right w:val="nil"/>
            </w:tcBorders>
            <w:vAlign w:val="center"/>
          </w:tcPr>
          <w:p w:rsidR="00EB4182" w:rsidRPr="007C0387" w:rsidRDefault="00EB4182" w:rsidP="00A928ED">
            <w:pPr>
              <w:rPr>
                <w:rFonts w:cstheme="minorHAnsi"/>
                <w:lang w:val="es-ES"/>
              </w:rPr>
            </w:pPr>
          </w:p>
        </w:tc>
        <w:tc>
          <w:tcPr>
            <w:tcW w:w="3859" w:type="dxa"/>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ind w:left="94"/>
              <w:rPr>
                <w:rFonts w:eastAsia="Arial" w:cstheme="minorHAnsi"/>
                <w:lang w:val="es-ES"/>
              </w:rPr>
            </w:pPr>
            <w:r w:rsidRPr="007C0387">
              <w:rPr>
                <w:rFonts w:eastAsia="Arial" w:cstheme="minorHAnsi"/>
                <w:w w:val="105"/>
                <w:lang w:val="es-ES"/>
              </w:rPr>
              <w:t>Esfuerzo de compresión en acoplador automático - Tabla</w:t>
            </w:r>
            <w:r w:rsidRPr="007C0387">
              <w:rPr>
                <w:rFonts w:eastAsia="Arial" w:cstheme="minorHAnsi"/>
                <w:spacing w:val="36"/>
                <w:w w:val="105"/>
                <w:lang w:val="es-ES"/>
              </w:rPr>
              <w:t xml:space="preserve"> </w:t>
            </w:r>
            <w:r w:rsidRPr="007C0387">
              <w:rPr>
                <w:rFonts w:eastAsia="Arial" w:cstheme="minorHAnsi"/>
                <w:w w:val="105"/>
                <w:lang w:val="es-ES"/>
              </w:rPr>
              <w:t>2</w:t>
            </w:r>
          </w:p>
        </w:tc>
        <w:tc>
          <w:tcPr>
            <w:tcW w:w="4372" w:type="dxa"/>
            <w:gridSpan w:val="2"/>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tabs>
                <w:tab w:val="left" w:pos="4173"/>
              </w:tabs>
              <w:ind w:left="1965" w:right="766"/>
              <w:rPr>
                <w:rFonts w:eastAsia="Arial" w:cstheme="minorHAnsi"/>
                <w:lang w:val="es-ES"/>
              </w:rPr>
            </w:pPr>
            <w:r w:rsidRPr="007C0387">
              <w:rPr>
                <w:rFonts w:eastAsia="Arial" w:cstheme="minorHAnsi"/>
                <w:w w:val="105"/>
                <w:lang w:val="es-ES"/>
              </w:rPr>
              <w:t>800</w:t>
            </w:r>
            <w:r w:rsidRPr="007C0387">
              <w:rPr>
                <w:rFonts w:eastAsia="Arial" w:cstheme="minorHAnsi"/>
                <w:spacing w:val="7"/>
                <w:w w:val="105"/>
                <w:lang w:val="es-ES"/>
              </w:rPr>
              <w:t xml:space="preserve"> </w:t>
            </w:r>
            <w:r w:rsidRPr="007C0387">
              <w:rPr>
                <w:rFonts w:eastAsia="Arial" w:cstheme="minorHAnsi"/>
                <w:w w:val="105"/>
                <w:lang w:val="es-ES"/>
              </w:rPr>
              <w:t>kN</w:t>
            </w:r>
          </w:p>
        </w:tc>
      </w:tr>
      <w:tr w:rsidR="00EB4182" w:rsidRPr="007C0387" w:rsidTr="007850C4">
        <w:trPr>
          <w:trHeight w:hRule="exact" w:val="569"/>
          <w:jc w:val="center"/>
        </w:trPr>
        <w:tc>
          <w:tcPr>
            <w:tcW w:w="1133" w:type="dxa"/>
            <w:vMerge/>
            <w:tcBorders>
              <w:left w:val="single" w:sz="6" w:space="0" w:color="000000"/>
              <w:right w:val="nil"/>
            </w:tcBorders>
            <w:vAlign w:val="center"/>
          </w:tcPr>
          <w:p w:rsidR="00EB4182" w:rsidRPr="007C0387" w:rsidRDefault="00EB4182" w:rsidP="00A928ED">
            <w:pPr>
              <w:rPr>
                <w:rFonts w:cstheme="minorHAnsi"/>
                <w:lang w:val="es-ES"/>
              </w:rPr>
            </w:pPr>
          </w:p>
        </w:tc>
        <w:tc>
          <w:tcPr>
            <w:tcW w:w="3859" w:type="dxa"/>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ind w:left="94"/>
              <w:rPr>
                <w:rFonts w:eastAsia="Arial" w:cstheme="minorHAnsi"/>
                <w:lang w:val="es-ES"/>
              </w:rPr>
            </w:pPr>
            <w:r w:rsidRPr="007C0387">
              <w:rPr>
                <w:rFonts w:eastAsia="Arial" w:cstheme="minorHAnsi"/>
                <w:w w:val="105"/>
                <w:lang w:val="es-ES"/>
              </w:rPr>
              <w:t>Esfuerzo de tracción en la sujeción</w:t>
            </w:r>
            <w:r w:rsidRPr="007C0387">
              <w:rPr>
                <w:rFonts w:eastAsia="Arial" w:cstheme="minorHAnsi"/>
                <w:w w:val="104"/>
                <w:lang w:val="es-ES"/>
              </w:rPr>
              <w:t xml:space="preserve"> </w:t>
            </w:r>
            <w:r w:rsidRPr="007C0387">
              <w:rPr>
                <w:rFonts w:eastAsia="Arial" w:cstheme="minorHAnsi"/>
                <w:w w:val="105"/>
                <w:lang w:val="es-ES"/>
              </w:rPr>
              <w:t>del</w:t>
            </w:r>
            <w:r w:rsidRPr="007C0387">
              <w:rPr>
                <w:rFonts w:eastAsia="Arial" w:cstheme="minorHAnsi"/>
                <w:spacing w:val="30"/>
                <w:w w:val="105"/>
                <w:lang w:val="es-ES"/>
              </w:rPr>
              <w:t xml:space="preserve"> </w:t>
            </w:r>
            <w:r w:rsidRPr="007C0387">
              <w:rPr>
                <w:rFonts w:eastAsia="Arial" w:cstheme="minorHAnsi"/>
                <w:w w:val="105"/>
                <w:lang w:val="es-ES"/>
              </w:rPr>
              <w:t>enganche-</w:t>
            </w:r>
            <w:r w:rsidRPr="007C0387">
              <w:rPr>
                <w:rFonts w:eastAsia="Arial" w:cstheme="minorHAnsi"/>
                <w:spacing w:val="23"/>
                <w:w w:val="105"/>
                <w:lang w:val="es-ES"/>
              </w:rPr>
              <w:t xml:space="preserve"> </w:t>
            </w:r>
            <w:r w:rsidRPr="007C0387">
              <w:rPr>
                <w:rFonts w:eastAsia="Arial" w:cstheme="minorHAnsi"/>
                <w:w w:val="105"/>
                <w:lang w:val="es-ES"/>
              </w:rPr>
              <w:t>Tabla</w:t>
            </w:r>
            <w:r w:rsidRPr="007C0387">
              <w:rPr>
                <w:rFonts w:eastAsia="Arial" w:cstheme="minorHAnsi"/>
                <w:spacing w:val="52"/>
                <w:w w:val="105"/>
                <w:lang w:val="es-ES"/>
              </w:rPr>
              <w:t xml:space="preserve"> </w:t>
            </w:r>
            <w:r w:rsidRPr="007C0387">
              <w:rPr>
                <w:rFonts w:eastAsia="Arial" w:cstheme="minorHAnsi"/>
                <w:w w:val="105"/>
                <w:lang w:val="es-ES"/>
              </w:rPr>
              <w:t>5</w:t>
            </w:r>
          </w:p>
        </w:tc>
        <w:tc>
          <w:tcPr>
            <w:tcW w:w="4372" w:type="dxa"/>
            <w:gridSpan w:val="2"/>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tabs>
                <w:tab w:val="left" w:pos="4173"/>
              </w:tabs>
              <w:ind w:left="1965" w:right="199"/>
              <w:rPr>
                <w:rFonts w:eastAsia="Arial" w:cstheme="minorHAnsi"/>
                <w:lang w:val="es-ES"/>
              </w:rPr>
            </w:pPr>
            <w:r w:rsidRPr="007C0387">
              <w:rPr>
                <w:rFonts w:eastAsia="Arial" w:cstheme="minorHAnsi"/>
                <w:w w:val="105"/>
                <w:lang w:val="es-ES"/>
              </w:rPr>
              <w:t>800</w:t>
            </w:r>
            <w:r w:rsidRPr="007C0387">
              <w:rPr>
                <w:rFonts w:eastAsia="Arial" w:cstheme="minorHAnsi"/>
                <w:spacing w:val="7"/>
                <w:w w:val="105"/>
                <w:lang w:val="es-ES"/>
              </w:rPr>
              <w:t xml:space="preserve"> </w:t>
            </w:r>
            <w:r w:rsidRPr="007C0387">
              <w:rPr>
                <w:rFonts w:eastAsia="Arial" w:cstheme="minorHAnsi"/>
                <w:w w:val="105"/>
                <w:lang w:val="es-ES"/>
              </w:rPr>
              <w:t>kN</w:t>
            </w:r>
          </w:p>
        </w:tc>
      </w:tr>
      <w:tr w:rsidR="00EB4182" w:rsidRPr="007C0387" w:rsidTr="007850C4">
        <w:trPr>
          <w:trHeight w:hRule="exact" w:val="577"/>
          <w:jc w:val="center"/>
        </w:trPr>
        <w:tc>
          <w:tcPr>
            <w:tcW w:w="1133" w:type="dxa"/>
            <w:vMerge/>
            <w:tcBorders>
              <w:left w:val="single" w:sz="6" w:space="0" w:color="000000"/>
              <w:right w:val="nil"/>
            </w:tcBorders>
            <w:vAlign w:val="center"/>
          </w:tcPr>
          <w:p w:rsidR="00EB4182" w:rsidRPr="007C0387" w:rsidRDefault="00EB4182" w:rsidP="00A928ED">
            <w:pPr>
              <w:rPr>
                <w:rFonts w:cstheme="minorHAnsi"/>
                <w:lang w:val="es-ES"/>
              </w:rPr>
            </w:pPr>
          </w:p>
        </w:tc>
        <w:tc>
          <w:tcPr>
            <w:tcW w:w="3859" w:type="dxa"/>
            <w:tcBorders>
              <w:top w:val="single" w:sz="6" w:space="0" w:color="000000"/>
              <w:left w:val="single" w:sz="6" w:space="0" w:color="000000"/>
              <w:bottom w:val="single" w:sz="2" w:space="0" w:color="000000"/>
              <w:right w:val="single" w:sz="6" w:space="0" w:color="000000"/>
            </w:tcBorders>
            <w:vAlign w:val="center"/>
          </w:tcPr>
          <w:p w:rsidR="00EB4182" w:rsidRPr="007C0387" w:rsidRDefault="00EB4182" w:rsidP="007850C4">
            <w:pPr>
              <w:pStyle w:val="TableParagraph"/>
              <w:ind w:left="94"/>
              <w:rPr>
                <w:rFonts w:eastAsia="Arial" w:cstheme="minorHAnsi"/>
                <w:lang w:val="es-ES"/>
              </w:rPr>
            </w:pPr>
            <w:r w:rsidRPr="007C0387">
              <w:rPr>
                <w:rFonts w:eastAsia="Arial" w:cstheme="minorHAnsi"/>
                <w:w w:val="105"/>
                <w:lang w:val="es-ES"/>
              </w:rPr>
              <w:t>Cargas</w:t>
            </w:r>
            <w:r w:rsidRPr="007C0387">
              <w:rPr>
                <w:rFonts w:eastAsia="Arial" w:cstheme="minorHAnsi"/>
                <w:spacing w:val="17"/>
                <w:w w:val="105"/>
                <w:lang w:val="es-ES"/>
              </w:rPr>
              <w:t xml:space="preserve"> </w:t>
            </w:r>
            <w:r w:rsidRPr="007C0387">
              <w:rPr>
                <w:rFonts w:eastAsia="Arial" w:cstheme="minorHAnsi"/>
                <w:w w:val="105"/>
                <w:lang w:val="es-ES"/>
              </w:rPr>
              <w:t>verticales</w:t>
            </w:r>
            <w:r w:rsidRPr="007C0387">
              <w:rPr>
                <w:rFonts w:eastAsia="Arial" w:cstheme="minorHAnsi"/>
                <w:spacing w:val="35"/>
                <w:w w:val="105"/>
                <w:lang w:val="es-ES"/>
              </w:rPr>
              <w:t xml:space="preserve"> </w:t>
            </w:r>
            <w:r w:rsidRPr="007C0387">
              <w:rPr>
                <w:rFonts w:eastAsia="Arial" w:cstheme="minorHAnsi"/>
                <w:w w:val="105"/>
                <w:lang w:val="es-ES"/>
              </w:rPr>
              <w:t>de</w:t>
            </w:r>
            <w:r w:rsidRPr="007C0387">
              <w:rPr>
                <w:rFonts w:eastAsia="Arial" w:cstheme="minorHAnsi"/>
                <w:spacing w:val="17"/>
                <w:w w:val="105"/>
                <w:lang w:val="es-ES"/>
              </w:rPr>
              <w:t xml:space="preserve"> </w:t>
            </w:r>
            <w:r w:rsidRPr="007C0387">
              <w:rPr>
                <w:rFonts w:eastAsia="Arial" w:cstheme="minorHAnsi"/>
                <w:w w:val="105"/>
                <w:lang w:val="es-ES"/>
              </w:rPr>
              <w:t>acuerdo</w:t>
            </w:r>
            <w:r w:rsidRPr="007C0387">
              <w:rPr>
                <w:rFonts w:eastAsia="Arial" w:cstheme="minorHAnsi"/>
                <w:spacing w:val="29"/>
                <w:w w:val="105"/>
                <w:lang w:val="es-ES"/>
              </w:rPr>
              <w:t xml:space="preserve"> </w:t>
            </w:r>
            <w:r w:rsidRPr="007C0387">
              <w:rPr>
                <w:rFonts w:eastAsia="Arial" w:cstheme="minorHAnsi"/>
                <w:w w:val="105"/>
                <w:lang w:val="es-ES"/>
              </w:rPr>
              <w:t>con</w:t>
            </w:r>
            <w:r w:rsidRPr="007C0387">
              <w:rPr>
                <w:rFonts w:eastAsia="Arial" w:cstheme="minorHAnsi"/>
                <w:spacing w:val="18"/>
                <w:w w:val="105"/>
                <w:lang w:val="es-ES"/>
              </w:rPr>
              <w:t xml:space="preserve"> </w:t>
            </w:r>
            <w:r w:rsidRPr="007C0387">
              <w:rPr>
                <w:rFonts w:eastAsia="Arial" w:cstheme="minorHAnsi"/>
                <w:w w:val="105"/>
                <w:lang w:val="es-ES"/>
              </w:rPr>
              <w:t>la</w:t>
            </w:r>
            <w:r w:rsidRPr="007C0387">
              <w:rPr>
                <w:rFonts w:eastAsia="Arial" w:cstheme="minorHAnsi"/>
                <w:w w:val="107"/>
                <w:lang w:val="es-ES"/>
              </w:rPr>
              <w:t xml:space="preserve"> </w:t>
            </w:r>
            <w:r w:rsidRPr="007C0387">
              <w:rPr>
                <w:rFonts w:eastAsia="Arial" w:cstheme="minorHAnsi"/>
                <w:w w:val="105"/>
                <w:lang w:val="es-ES"/>
              </w:rPr>
              <w:t>Tabla 9</w:t>
            </w:r>
          </w:p>
        </w:tc>
        <w:tc>
          <w:tcPr>
            <w:tcW w:w="4372" w:type="dxa"/>
            <w:gridSpan w:val="2"/>
            <w:tcBorders>
              <w:top w:val="single" w:sz="6" w:space="0" w:color="000000"/>
              <w:left w:val="single" w:sz="6" w:space="0" w:color="000000"/>
              <w:bottom w:val="single" w:sz="2" w:space="0" w:color="000000"/>
              <w:right w:val="single" w:sz="6" w:space="0" w:color="000000"/>
            </w:tcBorders>
            <w:vAlign w:val="center"/>
          </w:tcPr>
          <w:p w:rsidR="00EB4182" w:rsidRPr="007C0387" w:rsidRDefault="00EB4182" w:rsidP="007850C4">
            <w:pPr>
              <w:pStyle w:val="TableParagraph"/>
              <w:tabs>
                <w:tab w:val="left" w:pos="4173"/>
              </w:tabs>
              <w:ind w:left="1394"/>
              <w:rPr>
                <w:rFonts w:eastAsia="Arial" w:cstheme="minorHAnsi"/>
                <w:lang w:val="es-ES"/>
              </w:rPr>
            </w:pPr>
            <w:r w:rsidRPr="007C0387">
              <w:rPr>
                <w:rFonts w:eastAsia="Arial" w:cstheme="minorHAnsi"/>
                <w:w w:val="105"/>
                <w:lang w:val="es-ES"/>
              </w:rPr>
              <w:t>1,3</w:t>
            </w:r>
            <w:r w:rsidRPr="007C0387">
              <w:rPr>
                <w:rFonts w:eastAsia="Arial" w:cstheme="minorHAnsi"/>
                <w:spacing w:val="-16"/>
                <w:w w:val="105"/>
                <w:lang w:val="es-ES"/>
              </w:rPr>
              <w:t xml:space="preserve"> </w:t>
            </w:r>
            <w:r w:rsidRPr="007C0387">
              <w:rPr>
                <w:rFonts w:eastAsia="Arial" w:cstheme="minorHAnsi"/>
                <w:w w:val="105"/>
                <w:lang w:val="es-ES"/>
              </w:rPr>
              <w:t>x</w:t>
            </w:r>
            <w:r w:rsidRPr="007C0387">
              <w:rPr>
                <w:rFonts w:eastAsia="Arial" w:cstheme="minorHAnsi"/>
                <w:spacing w:val="-1"/>
                <w:w w:val="105"/>
                <w:lang w:val="es-ES"/>
              </w:rPr>
              <w:t xml:space="preserve"> </w:t>
            </w:r>
            <w:r w:rsidRPr="007C0387">
              <w:rPr>
                <w:rFonts w:eastAsia="Arial" w:cstheme="minorHAnsi"/>
                <w:w w:val="105"/>
                <w:lang w:val="es-ES"/>
              </w:rPr>
              <w:t>g</w:t>
            </w:r>
            <w:r w:rsidRPr="007C0387">
              <w:rPr>
                <w:rFonts w:eastAsia="Arial" w:cstheme="minorHAnsi"/>
                <w:spacing w:val="-6"/>
                <w:w w:val="105"/>
                <w:lang w:val="es-ES"/>
              </w:rPr>
              <w:t xml:space="preserve"> </w:t>
            </w:r>
            <w:r w:rsidRPr="007C0387">
              <w:rPr>
                <w:rFonts w:eastAsia="Arial" w:cstheme="minorHAnsi"/>
                <w:w w:val="105"/>
                <w:lang w:val="es-ES"/>
              </w:rPr>
              <w:t>x</w:t>
            </w:r>
            <w:r w:rsidRPr="007C0387">
              <w:rPr>
                <w:rFonts w:eastAsia="Arial" w:cstheme="minorHAnsi"/>
                <w:spacing w:val="8"/>
                <w:w w:val="105"/>
                <w:lang w:val="es-ES"/>
              </w:rPr>
              <w:t xml:space="preserve"> </w:t>
            </w:r>
            <w:r w:rsidRPr="007C0387">
              <w:rPr>
                <w:rFonts w:eastAsia="Arial" w:cstheme="minorHAnsi"/>
                <w:w w:val="105"/>
                <w:lang w:val="es-ES"/>
              </w:rPr>
              <w:t>(m1</w:t>
            </w:r>
            <w:r w:rsidRPr="007C0387">
              <w:rPr>
                <w:rFonts w:eastAsia="Arial" w:cstheme="minorHAnsi"/>
                <w:spacing w:val="-9"/>
                <w:w w:val="105"/>
                <w:lang w:val="es-ES"/>
              </w:rPr>
              <w:t xml:space="preserve"> </w:t>
            </w:r>
            <w:r w:rsidRPr="007C0387">
              <w:rPr>
                <w:rFonts w:eastAsia="Arial" w:cstheme="minorHAnsi"/>
                <w:w w:val="105"/>
                <w:lang w:val="es-ES"/>
              </w:rPr>
              <w:t>+</w:t>
            </w:r>
            <w:r w:rsidRPr="007C0387">
              <w:rPr>
                <w:rFonts w:eastAsia="Arial" w:cstheme="minorHAnsi"/>
                <w:spacing w:val="-4"/>
                <w:w w:val="105"/>
                <w:lang w:val="es-ES"/>
              </w:rPr>
              <w:t xml:space="preserve"> </w:t>
            </w:r>
            <w:r w:rsidRPr="007C0387">
              <w:rPr>
                <w:rFonts w:eastAsia="Arial" w:cstheme="minorHAnsi"/>
                <w:w w:val="105"/>
                <w:lang w:val="es-ES"/>
              </w:rPr>
              <w:t>m4)</w:t>
            </w:r>
          </w:p>
        </w:tc>
      </w:tr>
      <w:tr w:rsidR="00EB4182" w:rsidRPr="007C0387" w:rsidTr="007850C4">
        <w:trPr>
          <w:trHeight w:hRule="exact" w:val="630"/>
          <w:jc w:val="center"/>
        </w:trPr>
        <w:tc>
          <w:tcPr>
            <w:tcW w:w="1133" w:type="dxa"/>
            <w:vMerge/>
            <w:tcBorders>
              <w:left w:val="single" w:sz="6" w:space="0" w:color="000000"/>
              <w:right w:val="nil"/>
            </w:tcBorders>
            <w:vAlign w:val="center"/>
          </w:tcPr>
          <w:p w:rsidR="00EB4182" w:rsidRPr="007C0387" w:rsidRDefault="00EB4182" w:rsidP="00A928ED">
            <w:pPr>
              <w:rPr>
                <w:rFonts w:cstheme="minorHAnsi"/>
                <w:lang w:val="es-ES"/>
              </w:rPr>
            </w:pPr>
          </w:p>
        </w:tc>
        <w:tc>
          <w:tcPr>
            <w:tcW w:w="3859" w:type="dxa"/>
            <w:tcBorders>
              <w:top w:val="single" w:sz="2"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ind w:left="94"/>
              <w:rPr>
                <w:rFonts w:eastAsia="Arial" w:cstheme="minorHAnsi"/>
                <w:lang w:val="es-ES"/>
              </w:rPr>
            </w:pPr>
            <w:r w:rsidRPr="007C0387">
              <w:rPr>
                <w:rFonts w:eastAsia="Arial" w:cstheme="minorHAnsi"/>
                <w:w w:val="105"/>
                <w:lang w:val="es-ES"/>
              </w:rPr>
              <w:t xml:space="preserve">Carga </w:t>
            </w:r>
            <w:r w:rsidRPr="007C0387">
              <w:rPr>
                <w:rFonts w:eastAsia="Arial" w:cstheme="minorHAnsi"/>
                <w:spacing w:val="4"/>
                <w:w w:val="105"/>
                <w:lang w:val="es-ES"/>
              </w:rPr>
              <w:t xml:space="preserve"> </w:t>
            </w:r>
            <w:r w:rsidRPr="007C0387">
              <w:rPr>
                <w:rFonts w:eastAsia="Arial" w:cstheme="minorHAnsi"/>
                <w:w w:val="105"/>
                <w:lang w:val="es-ES"/>
              </w:rPr>
              <w:t xml:space="preserve">de </w:t>
            </w:r>
            <w:r w:rsidRPr="007C0387">
              <w:rPr>
                <w:rFonts w:eastAsia="Arial" w:cstheme="minorHAnsi"/>
                <w:spacing w:val="6"/>
                <w:w w:val="105"/>
                <w:lang w:val="es-ES"/>
              </w:rPr>
              <w:t xml:space="preserve"> </w:t>
            </w:r>
            <w:r w:rsidRPr="007C0387">
              <w:rPr>
                <w:rFonts w:eastAsia="Arial" w:cstheme="minorHAnsi"/>
                <w:w w:val="105"/>
                <w:lang w:val="es-ES"/>
              </w:rPr>
              <w:t>lzaje</w:t>
            </w:r>
            <w:r w:rsidRPr="007C0387">
              <w:rPr>
                <w:rFonts w:eastAsia="Arial" w:cstheme="minorHAnsi"/>
                <w:spacing w:val="59"/>
                <w:w w:val="105"/>
                <w:lang w:val="es-ES"/>
              </w:rPr>
              <w:t xml:space="preserve"> </w:t>
            </w:r>
            <w:r w:rsidRPr="007C0387">
              <w:rPr>
                <w:rFonts w:eastAsia="Arial" w:cstheme="minorHAnsi"/>
                <w:w w:val="105"/>
                <w:lang w:val="es-ES"/>
              </w:rPr>
              <w:t>de</w:t>
            </w:r>
            <w:r w:rsidRPr="007C0387">
              <w:rPr>
                <w:rFonts w:eastAsia="Arial" w:cstheme="minorHAnsi"/>
                <w:spacing w:val="59"/>
                <w:w w:val="105"/>
                <w:lang w:val="es-ES"/>
              </w:rPr>
              <w:t xml:space="preserve"> </w:t>
            </w:r>
            <w:r w:rsidRPr="007C0387">
              <w:rPr>
                <w:rFonts w:eastAsia="Arial" w:cstheme="minorHAnsi"/>
                <w:w w:val="105"/>
                <w:lang w:val="es-ES"/>
              </w:rPr>
              <w:t xml:space="preserve">acuerdo </w:t>
            </w:r>
            <w:r w:rsidRPr="007C0387">
              <w:rPr>
                <w:rFonts w:eastAsia="Arial" w:cstheme="minorHAnsi"/>
                <w:spacing w:val="19"/>
                <w:w w:val="105"/>
                <w:lang w:val="es-ES"/>
              </w:rPr>
              <w:t xml:space="preserve"> </w:t>
            </w:r>
            <w:r w:rsidRPr="007C0387">
              <w:rPr>
                <w:rFonts w:eastAsia="Arial" w:cstheme="minorHAnsi"/>
                <w:w w:val="105"/>
                <w:lang w:val="es-ES"/>
              </w:rPr>
              <w:t xml:space="preserve">con </w:t>
            </w:r>
            <w:r w:rsidRPr="007C0387">
              <w:rPr>
                <w:rFonts w:eastAsia="Arial" w:cstheme="minorHAnsi"/>
                <w:spacing w:val="7"/>
                <w:w w:val="105"/>
                <w:lang w:val="es-ES"/>
              </w:rPr>
              <w:t xml:space="preserve"> </w:t>
            </w:r>
            <w:r w:rsidRPr="007C0387">
              <w:rPr>
                <w:rFonts w:eastAsia="Arial" w:cstheme="minorHAnsi"/>
                <w:w w:val="105"/>
                <w:lang w:val="es-ES"/>
              </w:rPr>
              <w:t>la</w:t>
            </w:r>
            <w:r w:rsidRPr="007C0387">
              <w:rPr>
                <w:rFonts w:eastAsia="Arial" w:cstheme="minorHAnsi"/>
                <w:w w:val="103"/>
                <w:lang w:val="es-ES"/>
              </w:rPr>
              <w:t xml:space="preserve"> </w:t>
            </w:r>
            <w:r w:rsidRPr="007C0387">
              <w:rPr>
                <w:rFonts w:eastAsia="Arial" w:cstheme="minorHAnsi"/>
                <w:w w:val="105"/>
                <w:lang w:val="es-ES"/>
              </w:rPr>
              <w:t>Tabla10</w:t>
            </w:r>
          </w:p>
        </w:tc>
        <w:tc>
          <w:tcPr>
            <w:tcW w:w="4372" w:type="dxa"/>
            <w:gridSpan w:val="2"/>
            <w:tcBorders>
              <w:top w:val="single" w:sz="2"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tabs>
                <w:tab w:val="left" w:pos="4173"/>
              </w:tabs>
              <w:ind w:left="1389"/>
              <w:rPr>
                <w:rFonts w:eastAsia="Arial" w:cstheme="minorHAnsi"/>
                <w:lang w:val="es-ES"/>
              </w:rPr>
            </w:pPr>
            <w:r w:rsidRPr="007C0387">
              <w:rPr>
                <w:rFonts w:eastAsia="Arial" w:cstheme="minorHAnsi"/>
                <w:w w:val="105"/>
                <w:lang w:val="es-ES"/>
              </w:rPr>
              <w:t>1,1</w:t>
            </w:r>
            <w:r w:rsidRPr="007C0387">
              <w:rPr>
                <w:rFonts w:eastAsia="Arial" w:cstheme="minorHAnsi"/>
                <w:spacing w:val="-24"/>
                <w:w w:val="105"/>
                <w:lang w:val="es-ES"/>
              </w:rPr>
              <w:t xml:space="preserve"> </w:t>
            </w:r>
            <w:r w:rsidRPr="007C0387">
              <w:rPr>
                <w:rFonts w:eastAsia="Arial" w:cstheme="minorHAnsi"/>
                <w:w w:val="105"/>
                <w:lang w:val="es-ES"/>
              </w:rPr>
              <w:t>x g</w:t>
            </w:r>
            <w:r w:rsidRPr="007C0387">
              <w:rPr>
                <w:rFonts w:eastAsia="Arial" w:cstheme="minorHAnsi"/>
                <w:spacing w:val="-4"/>
                <w:w w:val="105"/>
                <w:lang w:val="es-ES"/>
              </w:rPr>
              <w:t xml:space="preserve"> </w:t>
            </w:r>
            <w:r w:rsidRPr="007C0387">
              <w:rPr>
                <w:rFonts w:eastAsia="Arial" w:cstheme="minorHAnsi"/>
                <w:w w:val="105"/>
                <w:lang w:val="es-ES"/>
              </w:rPr>
              <w:t>x</w:t>
            </w:r>
            <w:r w:rsidRPr="007C0387">
              <w:rPr>
                <w:rFonts w:eastAsia="Arial" w:cstheme="minorHAnsi"/>
                <w:spacing w:val="9"/>
                <w:w w:val="105"/>
                <w:lang w:val="es-ES"/>
              </w:rPr>
              <w:t xml:space="preserve"> </w:t>
            </w:r>
            <w:r w:rsidRPr="007C0387">
              <w:rPr>
                <w:rFonts w:eastAsia="Arial" w:cstheme="minorHAnsi"/>
                <w:w w:val="105"/>
                <w:lang w:val="es-ES"/>
              </w:rPr>
              <w:t>(m1</w:t>
            </w:r>
            <w:r w:rsidRPr="007C0387">
              <w:rPr>
                <w:rFonts w:eastAsia="Arial" w:cstheme="minorHAnsi"/>
                <w:spacing w:val="-2"/>
                <w:w w:val="105"/>
                <w:lang w:val="es-ES"/>
              </w:rPr>
              <w:t xml:space="preserve"> </w:t>
            </w:r>
            <w:r w:rsidRPr="007C0387">
              <w:rPr>
                <w:rFonts w:eastAsia="Arial" w:cstheme="minorHAnsi"/>
                <w:w w:val="105"/>
                <w:lang w:val="es-ES"/>
              </w:rPr>
              <w:t>+</w:t>
            </w:r>
            <w:r w:rsidRPr="007C0387">
              <w:rPr>
                <w:rFonts w:eastAsia="Arial" w:cstheme="minorHAnsi"/>
                <w:spacing w:val="-7"/>
                <w:w w:val="105"/>
                <w:lang w:val="es-ES"/>
              </w:rPr>
              <w:t xml:space="preserve"> </w:t>
            </w:r>
            <w:r w:rsidRPr="007C0387">
              <w:rPr>
                <w:rFonts w:eastAsia="Arial" w:cstheme="minorHAnsi"/>
                <w:w w:val="105"/>
                <w:lang w:val="es-ES"/>
              </w:rPr>
              <w:t>m2)</w:t>
            </w:r>
          </w:p>
        </w:tc>
      </w:tr>
      <w:tr w:rsidR="00EB4182" w:rsidRPr="007C0387" w:rsidTr="007850C4">
        <w:trPr>
          <w:trHeight w:hRule="exact" w:val="921"/>
          <w:jc w:val="center"/>
        </w:trPr>
        <w:tc>
          <w:tcPr>
            <w:tcW w:w="1133" w:type="dxa"/>
            <w:vMerge/>
            <w:tcBorders>
              <w:left w:val="single" w:sz="6" w:space="0" w:color="000000"/>
              <w:bottom w:val="single" w:sz="6" w:space="0" w:color="000000"/>
              <w:right w:val="nil"/>
            </w:tcBorders>
            <w:vAlign w:val="center"/>
          </w:tcPr>
          <w:p w:rsidR="00EB4182" w:rsidRPr="007C0387" w:rsidRDefault="00EB4182" w:rsidP="00A928ED">
            <w:pPr>
              <w:rPr>
                <w:rFonts w:cstheme="minorHAnsi"/>
                <w:lang w:val="es-ES"/>
              </w:rPr>
            </w:pPr>
          </w:p>
        </w:tc>
        <w:tc>
          <w:tcPr>
            <w:tcW w:w="3859" w:type="dxa"/>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ind w:left="94"/>
              <w:rPr>
                <w:rFonts w:ascii="Calibri" w:eastAsia="Arial" w:hAnsi="Calibri" w:cs="Calibri"/>
                <w:lang w:val="es-ES"/>
              </w:rPr>
            </w:pPr>
            <w:r w:rsidRPr="007C0387">
              <w:rPr>
                <w:rFonts w:ascii="Calibri" w:eastAsia="Arial" w:hAnsi="Calibri" w:cs="Calibri"/>
                <w:w w:val="105"/>
                <w:lang w:val="es-ES"/>
              </w:rPr>
              <w:t>Levantamiento</w:t>
            </w:r>
            <w:r w:rsidR="00A928ED" w:rsidRPr="007C0387">
              <w:rPr>
                <w:rFonts w:ascii="Calibri" w:eastAsia="Arial" w:hAnsi="Calibri" w:cs="Calibri"/>
                <w:w w:val="105"/>
                <w:lang w:val="es-ES"/>
              </w:rPr>
              <w:t xml:space="preserve"> </w:t>
            </w:r>
            <w:r w:rsidRPr="007C0387">
              <w:rPr>
                <w:rFonts w:ascii="Calibri" w:eastAsia="Arial" w:hAnsi="Calibri" w:cs="Calibri"/>
                <w:w w:val="105"/>
                <w:lang w:val="es-ES"/>
              </w:rPr>
              <w:t>e</w:t>
            </w:r>
            <w:r w:rsidRPr="007C0387">
              <w:rPr>
                <w:rFonts w:ascii="Calibri" w:eastAsia="Arial" w:hAnsi="Calibri" w:cs="Calibri"/>
                <w:spacing w:val="53"/>
                <w:w w:val="105"/>
                <w:lang w:val="es-ES"/>
              </w:rPr>
              <w:t xml:space="preserve"> </w:t>
            </w:r>
            <w:r w:rsidRPr="007C0387">
              <w:rPr>
                <w:rFonts w:ascii="Calibri" w:eastAsia="Arial" w:hAnsi="Calibri" w:cs="Calibri"/>
                <w:w w:val="105"/>
                <w:lang w:val="es-ES"/>
              </w:rPr>
              <w:t>lzaje</w:t>
            </w:r>
            <w:r w:rsidRPr="007C0387">
              <w:rPr>
                <w:rFonts w:ascii="Calibri" w:eastAsia="Arial" w:hAnsi="Calibri" w:cs="Calibri"/>
                <w:spacing w:val="44"/>
                <w:w w:val="105"/>
                <w:lang w:val="es-ES"/>
              </w:rPr>
              <w:t xml:space="preserve"> </w:t>
            </w:r>
            <w:r w:rsidRPr="007C0387">
              <w:rPr>
                <w:rFonts w:ascii="Calibri" w:eastAsia="Arial" w:hAnsi="Calibri" w:cs="Calibri"/>
                <w:w w:val="105"/>
                <w:lang w:val="es-ES"/>
              </w:rPr>
              <w:t>del</w:t>
            </w:r>
            <w:r w:rsidRPr="007C0387">
              <w:rPr>
                <w:rFonts w:ascii="Calibri" w:eastAsia="Arial" w:hAnsi="Calibri" w:cs="Calibri"/>
                <w:spacing w:val="46"/>
                <w:w w:val="105"/>
                <w:lang w:val="es-ES"/>
              </w:rPr>
              <w:t xml:space="preserve"> </w:t>
            </w:r>
            <w:r w:rsidRPr="007C0387">
              <w:rPr>
                <w:rFonts w:ascii="Calibri" w:eastAsia="Arial" w:hAnsi="Calibri" w:cs="Calibri"/>
                <w:w w:val="105"/>
                <w:lang w:val="es-ES"/>
              </w:rPr>
              <w:t>vehículo</w:t>
            </w:r>
            <w:r w:rsidRPr="007C0387">
              <w:rPr>
                <w:rFonts w:ascii="Calibri" w:eastAsia="Arial" w:hAnsi="Calibri" w:cs="Calibri"/>
                <w:w w:val="102"/>
                <w:lang w:val="es-ES"/>
              </w:rPr>
              <w:t xml:space="preserve"> </w:t>
            </w:r>
            <w:r w:rsidRPr="007C0387">
              <w:rPr>
                <w:rFonts w:ascii="Calibri" w:eastAsia="Arial" w:hAnsi="Calibri" w:cs="Calibri"/>
                <w:w w:val="105"/>
                <w:lang w:val="es-ES"/>
              </w:rPr>
              <w:t>completo</w:t>
            </w:r>
            <w:r w:rsidRPr="007C0387">
              <w:rPr>
                <w:rFonts w:ascii="Calibri" w:eastAsia="Arial" w:hAnsi="Calibri" w:cs="Calibri"/>
                <w:spacing w:val="24"/>
                <w:w w:val="105"/>
                <w:lang w:val="es-ES"/>
              </w:rPr>
              <w:t xml:space="preserve"> </w:t>
            </w:r>
            <w:r w:rsidRPr="007C0387">
              <w:rPr>
                <w:rFonts w:ascii="Calibri" w:eastAsia="Arial" w:hAnsi="Calibri" w:cs="Calibri"/>
                <w:w w:val="105"/>
                <w:lang w:val="es-ES"/>
              </w:rPr>
              <w:t>en</w:t>
            </w:r>
            <w:r w:rsidRPr="007C0387">
              <w:rPr>
                <w:rFonts w:ascii="Calibri" w:eastAsia="Arial" w:hAnsi="Calibri" w:cs="Calibri"/>
                <w:spacing w:val="22"/>
                <w:w w:val="105"/>
                <w:lang w:val="es-ES"/>
              </w:rPr>
              <w:t xml:space="preserve"> </w:t>
            </w:r>
            <w:r w:rsidRPr="007C0387">
              <w:rPr>
                <w:rFonts w:ascii="Calibri" w:eastAsia="Arial" w:hAnsi="Calibri" w:cs="Calibri"/>
                <w:w w:val="105"/>
                <w:lang w:val="es-ES"/>
              </w:rPr>
              <w:t>los</w:t>
            </w:r>
            <w:r w:rsidRPr="007C0387">
              <w:rPr>
                <w:rFonts w:ascii="Calibri" w:eastAsia="Arial" w:hAnsi="Calibri" w:cs="Calibri"/>
                <w:spacing w:val="19"/>
                <w:w w:val="105"/>
                <w:lang w:val="es-ES"/>
              </w:rPr>
              <w:t xml:space="preserve"> </w:t>
            </w:r>
            <w:r w:rsidRPr="007C0387">
              <w:rPr>
                <w:rFonts w:ascii="Calibri" w:eastAsia="Arial" w:hAnsi="Calibri" w:cs="Calibri"/>
                <w:w w:val="105"/>
                <w:lang w:val="es-ES"/>
              </w:rPr>
              <w:t>puntos</w:t>
            </w:r>
            <w:r w:rsidRPr="007C0387">
              <w:rPr>
                <w:rFonts w:ascii="Calibri" w:eastAsia="Arial" w:hAnsi="Calibri" w:cs="Calibri"/>
                <w:w w:val="103"/>
                <w:lang w:val="es-ES"/>
              </w:rPr>
              <w:t xml:space="preserve"> </w:t>
            </w:r>
            <w:r w:rsidRPr="007C0387">
              <w:rPr>
                <w:rFonts w:ascii="Calibri" w:eastAsia="Arial" w:hAnsi="Calibri" w:cs="Calibri"/>
                <w:w w:val="105"/>
                <w:lang w:val="es-ES"/>
              </w:rPr>
              <w:t>especificados-</w:t>
            </w:r>
            <w:r w:rsidRPr="007C0387">
              <w:rPr>
                <w:rFonts w:ascii="Calibri" w:eastAsia="Arial" w:hAnsi="Calibri" w:cs="Calibri"/>
                <w:spacing w:val="37"/>
                <w:w w:val="105"/>
                <w:lang w:val="es-ES"/>
              </w:rPr>
              <w:t xml:space="preserve"> </w:t>
            </w:r>
            <w:r w:rsidRPr="007C0387">
              <w:rPr>
                <w:rFonts w:ascii="Calibri" w:eastAsia="Arial" w:hAnsi="Calibri" w:cs="Calibri"/>
                <w:w w:val="105"/>
                <w:lang w:val="es-ES"/>
              </w:rPr>
              <w:t xml:space="preserve">Tabla </w:t>
            </w:r>
            <w:r w:rsidRPr="007C0387">
              <w:rPr>
                <w:rFonts w:ascii="Calibri" w:eastAsia="Arial" w:hAnsi="Calibri" w:cs="Calibri"/>
                <w:spacing w:val="16"/>
                <w:w w:val="105"/>
                <w:lang w:val="es-ES"/>
              </w:rPr>
              <w:t xml:space="preserve"> </w:t>
            </w:r>
            <w:r w:rsidRPr="007C0387">
              <w:rPr>
                <w:rFonts w:ascii="Calibri" w:eastAsia="Arial" w:hAnsi="Calibri" w:cs="Calibri"/>
                <w:w w:val="105"/>
                <w:lang w:val="es-ES"/>
              </w:rPr>
              <w:t>11</w:t>
            </w:r>
          </w:p>
        </w:tc>
        <w:tc>
          <w:tcPr>
            <w:tcW w:w="4372" w:type="dxa"/>
            <w:gridSpan w:val="2"/>
            <w:tcBorders>
              <w:top w:val="single" w:sz="6" w:space="0" w:color="000000"/>
              <w:left w:val="single" w:sz="6" w:space="0" w:color="000000"/>
              <w:bottom w:val="single" w:sz="6" w:space="0" w:color="000000"/>
              <w:right w:val="single" w:sz="6" w:space="0" w:color="000000"/>
            </w:tcBorders>
            <w:vAlign w:val="center"/>
          </w:tcPr>
          <w:p w:rsidR="00EB4182" w:rsidRPr="007C0387" w:rsidRDefault="00EB4182" w:rsidP="007850C4">
            <w:pPr>
              <w:pStyle w:val="TableParagraph"/>
              <w:tabs>
                <w:tab w:val="left" w:pos="4173"/>
              </w:tabs>
              <w:spacing w:before="14"/>
              <w:rPr>
                <w:rFonts w:cstheme="minorHAnsi"/>
                <w:lang w:val="es-ES"/>
              </w:rPr>
            </w:pPr>
          </w:p>
          <w:p w:rsidR="00EB4182" w:rsidRPr="007C0387" w:rsidRDefault="00EB4182" w:rsidP="007850C4">
            <w:pPr>
              <w:pStyle w:val="TableParagraph"/>
              <w:tabs>
                <w:tab w:val="left" w:pos="4173"/>
              </w:tabs>
              <w:ind w:left="1183"/>
              <w:rPr>
                <w:rFonts w:eastAsia="Arial" w:cstheme="minorHAnsi"/>
                <w:lang w:val="es-ES"/>
              </w:rPr>
            </w:pPr>
            <w:r w:rsidRPr="007C0387">
              <w:rPr>
                <w:rFonts w:eastAsia="Arial" w:cstheme="minorHAnsi"/>
                <w:w w:val="105"/>
                <w:lang w:val="es-ES"/>
              </w:rPr>
              <w:t>1,1</w:t>
            </w:r>
            <w:r w:rsidRPr="007C0387">
              <w:rPr>
                <w:rFonts w:eastAsia="Arial" w:cstheme="minorHAnsi"/>
                <w:spacing w:val="-16"/>
                <w:w w:val="105"/>
                <w:lang w:val="es-ES"/>
              </w:rPr>
              <w:t xml:space="preserve"> </w:t>
            </w:r>
            <w:r w:rsidRPr="007C0387">
              <w:rPr>
                <w:rFonts w:eastAsia="Arial" w:cstheme="minorHAnsi"/>
                <w:w w:val="105"/>
                <w:lang w:val="es-ES"/>
              </w:rPr>
              <w:t>X</w:t>
            </w:r>
            <w:r w:rsidRPr="007C0387">
              <w:rPr>
                <w:rFonts w:eastAsia="Arial" w:cstheme="minorHAnsi"/>
                <w:spacing w:val="22"/>
                <w:w w:val="105"/>
                <w:lang w:val="es-ES"/>
              </w:rPr>
              <w:t xml:space="preserve"> </w:t>
            </w:r>
            <w:r w:rsidRPr="007C0387">
              <w:rPr>
                <w:rFonts w:eastAsia="Arial" w:cstheme="minorHAnsi"/>
                <w:w w:val="105"/>
                <w:lang w:val="es-ES"/>
              </w:rPr>
              <w:t>g</w:t>
            </w:r>
            <w:r w:rsidRPr="007C0387">
              <w:rPr>
                <w:rFonts w:eastAsia="Arial" w:cstheme="minorHAnsi"/>
                <w:spacing w:val="-3"/>
                <w:w w:val="105"/>
                <w:lang w:val="es-ES"/>
              </w:rPr>
              <w:t xml:space="preserve"> </w:t>
            </w:r>
            <w:r w:rsidRPr="007C0387">
              <w:rPr>
                <w:rFonts w:eastAsia="Arial" w:cstheme="minorHAnsi"/>
                <w:w w:val="105"/>
                <w:lang w:val="es-ES"/>
              </w:rPr>
              <w:t>X</w:t>
            </w:r>
            <w:r w:rsidRPr="007C0387">
              <w:rPr>
                <w:rFonts w:eastAsia="Arial" w:cstheme="minorHAnsi"/>
                <w:spacing w:val="27"/>
                <w:w w:val="105"/>
                <w:lang w:val="es-ES"/>
              </w:rPr>
              <w:t xml:space="preserve"> </w:t>
            </w:r>
            <w:r w:rsidRPr="007C0387">
              <w:rPr>
                <w:rFonts w:eastAsia="Arial" w:cstheme="minorHAnsi"/>
                <w:w w:val="105"/>
                <w:lang w:val="es-ES"/>
              </w:rPr>
              <w:t>(m1</w:t>
            </w:r>
            <w:r w:rsidRPr="007C0387">
              <w:rPr>
                <w:rFonts w:eastAsia="Arial" w:cstheme="minorHAnsi"/>
                <w:spacing w:val="-1"/>
                <w:w w:val="105"/>
                <w:lang w:val="es-ES"/>
              </w:rPr>
              <w:t xml:space="preserve"> </w:t>
            </w:r>
            <w:r w:rsidRPr="007C0387">
              <w:rPr>
                <w:rFonts w:eastAsia="Arial" w:cstheme="minorHAnsi"/>
                <w:w w:val="105"/>
                <w:lang w:val="es-ES"/>
              </w:rPr>
              <w:t>+</w:t>
            </w:r>
            <w:r w:rsidRPr="007C0387">
              <w:rPr>
                <w:rFonts w:eastAsia="Arial" w:cstheme="minorHAnsi"/>
                <w:spacing w:val="-14"/>
                <w:w w:val="105"/>
                <w:lang w:val="es-ES"/>
              </w:rPr>
              <w:t xml:space="preserve"> </w:t>
            </w:r>
            <w:r w:rsidRPr="007C0387">
              <w:rPr>
                <w:rFonts w:eastAsia="Arial" w:cstheme="minorHAnsi"/>
                <w:w w:val="105"/>
                <w:lang w:val="es-ES"/>
              </w:rPr>
              <w:t>2</w:t>
            </w:r>
            <w:r w:rsidRPr="007C0387">
              <w:rPr>
                <w:rFonts w:eastAsia="Arial" w:cstheme="minorHAnsi"/>
                <w:spacing w:val="-9"/>
                <w:w w:val="105"/>
                <w:lang w:val="es-ES"/>
              </w:rPr>
              <w:t xml:space="preserve"> </w:t>
            </w:r>
            <w:r w:rsidRPr="007C0387">
              <w:rPr>
                <w:rFonts w:eastAsia="Arial" w:cstheme="minorHAnsi"/>
                <w:w w:val="105"/>
                <w:lang w:val="es-ES"/>
              </w:rPr>
              <w:t xml:space="preserve">X  </w:t>
            </w:r>
            <w:r w:rsidRPr="007C0387">
              <w:rPr>
                <w:rFonts w:eastAsia="Arial" w:cstheme="minorHAnsi"/>
                <w:spacing w:val="1"/>
                <w:w w:val="105"/>
                <w:lang w:val="es-ES"/>
              </w:rPr>
              <w:t xml:space="preserve"> </w:t>
            </w:r>
            <w:r w:rsidRPr="007C0387">
              <w:rPr>
                <w:rFonts w:eastAsia="Arial" w:cstheme="minorHAnsi"/>
                <w:w w:val="105"/>
                <w:lang w:val="es-ES"/>
              </w:rPr>
              <w:t>m2)</w:t>
            </w:r>
          </w:p>
        </w:tc>
      </w:tr>
    </w:tbl>
    <w:p w:rsidR="00EB4182" w:rsidRPr="007C0387" w:rsidRDefault="00EB4182" w:rsidP="00EB4182">
      <w:pPr>
        <w:rPr>
          <w:lang w:val="es-ES"/>
        </w:rPr>
      </w:pPr>
    </w:p>
    <w:p w:rsidR="006256EE" w:rsidRPr="007C0387" w:rsidRDefault="006256EE" w:rsidP="007509ED">
      <w:pPr>
        <w:jc w:val="both"/>
        <w:rPr>
          <w:lang w:val="es-ES"/>
        </w:rPr>
      </w:pPr>
      <w:r w:rsidRPr="007C0387">
        <w:rPr>
          <w:lang w:val="es-ES"/>
        </w:rPr>
        <w:t>Además se realizaran los siguientes ensayos físicos:</w:t>
      </w:r>
    </w:p>
    <w:p w:rsidR="006256EE" w:rsidRPr="007C0387" w:rsidRDefault="006256EE" w:rsidP="007509ED">
      <w:pPr>
        <w:jc w:val="both"/>
        <w:rPr>
          <w:lang w:val="es-ES"/>
        </w:rPr>
      </w:pPr>
    </w:p>
    <w:p w:rsidR="003A4D59" w:rsidRPr="007C0387" w:rsidRDefault="006256EE" w:rsidP="007509ED">
      <w:pPr>
        <w:pStyle w:val="Prrafodelista"/>
        <w:numPr>
          <w:ilvl w:val="0"/>
          <w:numId w:val="4"/>
        </w:numPr>
        <w:jc w:val="both"/>
        <w:rPr>
          <w:lang w:val="es-ES"/>
        </w:rPr>
      </w:pPr>
      <w:r w:rsidRPr="007C0387">
        <w:rPr>
          <w:lang w:val="es-ES"/>
        </w:rPr>
        <w:t>Prueba de gálibo de carga con máscara flexible GVO 323</w:t>
      </w:r>
      <w:r w:rsidR="00FF4D0A" w:rsidRPr="007C0387">
        <w:rPr>
          <w:lang w:val="es-ES"/>
        </w:rPr>
        <w:t>4</w:t>
      </w:r>
      <w:r w:rsidRPr="007C0387">
        <w:rPr>
          <w:lang w:val="es-ES"/>
        </w:rPr>
        <w:t>.</w:t>
      </w:r>
    </w:p>
    <w:p w:rsidR="006256EE" w:rsidRPr="007C0387" w:rsidRDefault="006256EE" w:rsidP="007509ED">
      <w:pPr>
        <w:pStyle w:val="Prrafodelista"/>
        <w:numPr>
          <w:ilvl w:val="0"/>
          <w:numId w:val="4"/>
        </w:numPr>
        <w:jc w:val="both"/>
        <w:rPr>
          <w:lang w:val="es-ES"/>
        </w:rPr>
      </w:pPr>
      <w:r w:rsidRPr="007C0387">
        <w:rPr>
          <w:lang w:val="es-ES"/>
        </w:rPr>
        <w:t>Para todas las máquinas, prueba de impacto hasta 5 km/h. EN 12663-2010 Punto 6.5.</w:t>
      </w:r>
    </w:p>
    <w:p w:rsidR="0054311F" w:rsidRPr="007C0387" w:rsidRDefault="0054311F" w:rsidP="007509ED">
      <w:pPr>
        <w:pStyle w:val="Prrafodelista"/>
        <w:numPr>
          <w:ilvl w:val="0"/>
          <w:numId w:val="4"/>
        </w:numPr>
        <w:jc w:val="both"/>
        <w:rPr>
          <w:lang w:val="es-ES"/>
        </w:rPr>
      </w:pPr>
      <w:r w:rsidRPr="007C0387">
        <w:rPr>
          <w:lang w:val="es-ES"/>
        </w:rPr>
        <w:t>Todas las operaciones de soldadura deben cumplir la norma EN15085</w:t>
      </w:r>
    </w:p>
    <w:p w:rsidR="007253AB" w:rsidRDefault="007253AB" w:rsidP="007509ED">
      <w:pPr>
        <w:jc w:val="both"/>
        <w:rPr>
          <w:b/>
          <w:lang w:val="es-ES"/>
        </w:rPr>
      </w:pPr>
    </w:p>
    <w:p w:rsidR="006256EE" w:rsidRPr="00674B7A" w:rsidRDefault="006256EE" w:rsidP="007509ED">
      <w:pPr>
        <w:jc w:val="both"/>
        <w:rPr>
          <w:u w:val="single"/>
          <w:lang w:val="es-ES"/>
        </w:rPr>
      </w:pPr>
      <w:r w:rsidRPr="00674B7A">
        <w:rPr>
          <w:u w:val="single"/>
          <w:lang w:val="es-ES"/>
        </w:rPr>
        <w:t>SOLDADURA</w:t>
      </w:r>
    </w:p>
    <w:p w:rsidR="006256EE" w:rsidRPr="007C0387" w:rsidRDefault="006256EE" w:rsidP="007509ED">
      <w:pPr>
        <w:pStyle w:val="Prrafodelista"/>
        <w:numPr>
          <w:ilvl w:val="0"/>
          <w:numId w:val="14"/>
        </w:numPr>
        <w:jc w:val="both"/>
        <w:rPr>
          <w:lang w:val="es-ES"/>
        </w:rPr>
      </w:pPr>
      <w:r w:rsidRPr="007C0387">
        <w:rPr>
          <w:lang w:val="es-ES"/>
        </w:rPr>
        <w:t>Todas las operaciones de soldadura deben cumplir con lo establecido en la norma EN15085.</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RESUMEN DE PRUEBAS</w:t>
      </w:r>
    </w:p>
    <w:p w:rsidR="00B046F0" w:rsidRPr="007C0387" w:rsidRDefault="00B046F0" w:rsidP="006256EE">
      <w:pPr>
        <w:rPr>
          <w:b/>
          <w:lang w:val="es-ES"/>
        </w:rPr>
      </w:pPr>
    </w:p>
    <w:tbl>
      <w:tblPr>
        <w:tblStyle w:val="Tablaconcuadrcula"/>
        <w:tblW w:w="0" w:type="auto"/>
        <w:tblLook w:val="04A0" w:firstRow="1" w:lastRow="0" w:firstColumn="1" w:lastColumn="0" w:noHBand="0" w:noVBand="1"/>
      </w:tblPr>
      <w:tblGrid>
        <w:gridCol w:w="3957"/>
        <w:gridCol w:w="2260"/>
        <w:gridCol w:w="3520"/>
      </w:tblGrid>
      <w:tr w:rsidR="00B046F0" w:rsidRPr="007C0387" w:rsidTr="002D3CB0">
        <w:trPr>
          <w:trHeight w:val="540"/>
        </w:trPr>
        <w:tc>
          <w:tcPr>
            <w:tcW w:w="4060" w:type="dxa"/>
            <w:vAlign w:val="center"/>
            <w:hideMark/>
          </w:tcPr>
          <w:p w:rsidR="00B046F0" w:rsidRPr="007C0387" w:rsidRDefault="00B046F0" w:rsidP="002D3CB0">
            <w:pPr>
              <w:rPr>
                <w:b/>
                <w:bCs/>
                <w:lang w:val="es-ES"/>
              </w:rPr>
            </w:pPr>
            <w:r w:rsidRPr="007C0387">
              <w:rPr>
                <w:b/>
                <w:bCs/>
                <w:lang w:val="es-ES"/>
              </w:rPr>
              <w:t>DESCRIPCIÓN</w:t>
            </w:r>
          </w:p>
        </w:tc>
        <w:tc>
          <w:tcPr>
            <w:tcW w:w="2260" w:type="dxa"/>
            <w:vAlign w:val="center"/>
            <w:hideMark/>
          </w:tcPr>
          <w:p w:rsidR="00B046F0" w:rsidRPr="007C0387" w:rsidRDefault="00B046F0" w:rsidP="002D3CB0">
            <w:pPr>
              <w:jc w:val="center"/>
              <w:rPr>
                <w:b/>
                <w:bCs/>
                <w:lang w:val="es-ES"/>
              </w:rPr>
            </w:pPr>
            <w:r w:rsidRPr="007C0387">
              <w:rPr>
                <w:b/>
                <w:bCs/>
                <w:lang w:val="es-ES"/>
              </w:rPr>
              <w:t>ÍTEM</w:t>
            </w:r>
          </w:p>
        </w:tc>
        <w:tc>
          <w:tcPr>
            <w:tcW w:w="3600" w:type="dxa"/>
            <w:vAlign w:val="center"/>
            <w:hideMark/>
          </w:tcPr>
          <w:p w:rsidR="00B046F0" w:rsidRPr="007C0387" w:rsidRDefault="00B046F0" w:rsidP="002D3CB0">
            <w:pPr>
              <w:rPr>
                <w:b/>
                <w:bCs/>
                <w:lang w:val="es-ES"/>
              </w:rPr>
            </w:pPr>
            <w:r w:rsidRPr="007C0387">
              <w:rPr>
                <w:b/>
                <w:bCs/>
                <w:lang w:val="es-ES"/>
              </w:rPr>
              <w:t>DOCUMENTOS</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Medición de rueda</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Protocolo de medición</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Dureza de rueda</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Protocolo de medición</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Ensayos químicos y metalográficos</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Protocolos, imágenes o placas.</w:t>
            </w:r>
          </w:p>
        </w:tc>
      </w:tr>
      <w:tr w:rsidR="00B046F0" w:rsidRPr="007509ED" w:rsidTr="002D3CB0">
        <w:trPr>
          <w:trHeight w:val="900"/>
        </w:trPr>
        <w:tc>
          <w:tcPr>
            <w:tcW w:w="4060" w:type="dxa"/>
            <w:vAlign w:val="center"/>
            <w:hideMark/>
          </w:tcPr>
          <w:p w:rsidR="00B046F0" w:rsidRPr="007C0387" w:rsidRDefault="00B046F0" w:rsidP="002D3CB0">
            <w:pPr>
              <w:rPr>
                <w:lang w:val="es-ES"/>
              </w:rPr>
            </w:pPr>
            <w:r w:rsidRPr="007C0387">
              <w:rPr>
                <w:lang w:val="es-ES"/>
              </w:rPr>
              <w:t xml:space="preserve">Control por muestreo de la soldadura del bastidor del bogie y de </w:t>
            </w:r>
            <w:r w:rsidR="002D3CB0" w:rsidRPr="007C0387">
              <w:rPr>
                <w:lang w:val="es-ES"/>
              </w:rPr>
              <w:t>suspensión</w:t>
            </w:r>
            <w:r w:rsidRPr="007C0387">
              <w:rPr>
                <w:lang w:val="es-ES"/>
              </w:rPr>
              <w:t xml:space="preserve"> primeria</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Protocolos, imágenes o placas de rayos X</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Montaje de rueda</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Gráfico de esfuerzo desplazamiento</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t>Control por muestreo de la soldadura</w:t>
            </w:r>
          </w:p>
        </w:tc>
        <w:tc>
          <w:tcPr>
            <w:tcW w:w="2260" w:type="dxa"/>
            <w:vAlign w:val="center"/>
            <w:hideMark/>
          </w:tcPr>
          <w:p w:rsidR="00B046F0" w:rsidRPr="007C0387" w:rsidRDefault="00B046F0" w:rsidP="002D3CB0">
            <w:pPr>
              <w:jc w:val="center"/>
              <w:rPr>
                <w:lang w:val="es-ES"/>
              </w:rPr>
            </w:pPr>
            <w:r w:rsidRPr="007C0387">
              <w:rPr>
                <w:lang w:val="es-ES"/>
              </w:rPr>
              <w:t>ESTRUCTURA DEL BASTIDOR</w:t>
            </w:r>
          </w:p>
        </w:tc>
        <w:tc>
          <w:tcPr>
            <w:tcW w:w="3600" w:type="dxa"/>
            <w:vAlign w:val="center"/>
            <w:hideMark/>
          </w:tcPr>
          <w:p w:rsidR="00B046F0" w:rsidRPr="007C0387" w:rsidRDefault="00B046F0" w:rsidP="002D3CB0">
            <w:pPr>
              <w:rPr>
                <w:lang w:val="es-ES"/>
              </w:rPr>
            </w:pPr>
            <w:r w:rsidRPr="007C0387">
              <w:rPr>
                <w:lang w:val="es-ES"/>
              </w:rPr>
              <w:t>Protocolos, imágenes o placas de rayos X</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t>Carga estática y fatiga (Análisis por elementos finitos)</w:t>
            </w:r>
          </w:p>
        </w:tc>
        <w:tc>
          <w:tcPr>
            <w:tcW w:w="2260" w:type="dxa"/>
            <w:vAlign w:val="center"/>
            <w:hideMark/>
          </w:tcPr>
          <w:p w:rsidR="00B046F0" w:rsidRPr="007C0387" w:rsidRDefault="00B046F0" w:rsidP="002D3CB0">
            <w:pPr>
              <w:jc w:val="center"/>
              <w:rPr>
                <w:lang w:val="es-ES"/>
              </w:rPr>
            </w:pPr>
            <w:r w:rsidRPr="007C0387">
              <w:rPr>
                <w:lang w:val="es-ES"/>
              </w:rPr>
              <w:t>TREN RODANTE</w:t>
            </w:r>
          </w:p>
        </w:tc>
        <w:tc>
          <w:tcPr>
            <w:tcW w:w="3600" w:type="dxa"/>
            <w:vAlign w:val="center"/>
            <w:hideMark/>
          </w:tcPr>
          <w:p w:rsidR="00B046F0" w:rsidRPr="007C0387" w:rsidRDefault="00B046F0" w:rsidP="002D3CB0">
            <w:pPr>
              <w:rPr>
                <w:lang w:val="es-ES"/>
              </w:rPr>
            </w:pPr>
            <w:r w:rsidRPr="007C0387">
              <w:rPr>
                <w:lang w:val="es-ES"/>
              </w:rPr>
              <w:t>Protocolos, imágenes o placas de rayos X</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lastRenderedPageBreak/>
              <w:t>Ensayo de tracción  y control  de fisuras</w:t>
            </w:r>
          </w:p>
        </w:tc>
        <w:tc>
          <w:tcPr>
            <w:tcW w:w="2260" w:type="dxa"/>
            <w:vAlign w:val="center"/>
            <w:hideMark/>
          </w:tcPr>
          <w:p w:rsidR="00B046F0" w:rsidRPr="007C0387" w:rsidRDefault="00B046F0" w:rsidP="002D3CB0">
            <w:pPr>
              <w:jc w:val="center"/>
              <w:rPr>
                <w:lang w:val="es-ES"/>
              </w:rPr>
            </w:pPr>
            <w:r w:rsidRPr="007C0387">
              <w:rPr>
                <w:lang w:val="es-ES"/>
              </w:rPr>
              <w:t>ACOPLE</w:t>
            </w:r>
          </w:p>
        </w:tc>
        <w:tc>
          <w:tcPr>
            <w:tcW w:w="3600" w:type="dxa"/>
            <w:vAlign w:val="center"/>
            <w:hideMark/>
          </w:tcPr>
          <w:p w:rsidR="00B046F0" w:rsidRPr="007C0387" w:rsidRDefault="00B046F0" w:rsidP="002D3CB0">
            <w:pPr>
              <w:rPr>
                <w:lang w:val="es-ES"/>
              </w:rPr>
            </w:pPr>
            <w:r w:rsidRPr="007C0387">
              <w:rPr>
                <w:lang w:val="es-ES"/>
              </w:rPr>
              <w:t>Protocolos, imágenes o placas de rayos X</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t>Prueba de compresión y de impacto</w:t>
            </w:r>
          </w:p>
        </w:tc>
        <w:tc>
          <w:tcPr>
            <w:tcW w:w="2260" w:type="dxa"/>
            <w:vAlign w:val="center"/>
            <w:hideMark/>
          </w:tcPr>
          <w:p w:rsidR="00B046F0" w:rsidRPr="007C0387" w:rsidRDefault="00B046F0" w:rsidP="002D3CB0">
            <w:pPr>
              <w:jc w:val="center"/>
              <w:rPr>
                <w:lang w:val="es-ES"/>
              </w:rPr>
            </w:pPr>
            <w:r w:rsidRPr="007C0387">
              <w:rPr>
                <w:lang w:val="es-ES"/>
              </w:rPr>
              <w:t>ESTRUCTURA DEL BASTIDOR</w:t>
            </w:r>
          </w:p>
        </w:tc>
        <w:tc>
          <w:tcPr>
            <w:tcW w:w="3600" w:type="dxa"/>
            <w:vAlign w:val="center"/>
            <w:hideMark/>
          </w:tcPr>
          <w:p w:rsidR="00B046F0" w:rsidRPr="007C0387" w:rsidRDefault="00B046F0" w:rsidP="002D3CB0">
            <w:pPr>
              <w:rPr>
                <w:lang w:val="es-ES"/>
              </w:rPr>
            </w:pPr>
            <w:r w:rsidRPr="007C0387">
              <w:rPr>
                <w:lang w:val="es-ES"/>
              </w:rPr>
              <w:t>Protocolos y diagramas de esfuerzo y deformación</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t>Pruebas de motor en banco</w:t>
            </w:r>
          </w:p>
        </w:tc>
        <w:tc>
          <w:tcPr>
            <w:tcW w:w="2260" w:type="dxa"/>
            <w:vAlign w:val="center"/>
            <w:hideMark/>
          </w:tcPr>
          <w:p w:rsidR="00B046F0" w:rsidRPr="007C0387" w:rsidRDefault="00B046F0" w:rsidP="002D3CB0">
            <w:pPr>
              <w:jc w:val="center"/>
              <w:rPr>
                <w:lang w:val="es-ES"/>
              </w:rPr>
            </w:pPr>
            <w:r w:rsidRPr="007C0387">
              <w:rPr>
                <w:lang w:val="es-ES"/>
              </w:rPr>
              <w:t>PROPULSION</w:t>
            </w:r>
          </w:p>
        </w:tc>
        <w:tc>
          <w:tcPr>
            <w:tcW w:w="3600" w:type="dxa"/>
            <w:vAlign w:val="center"/>
            <w:hideMark/>
          </w:tcPr>
          <w:p w:rsidR="00B046F0" w:rsidRPr="007C0387" w:rsidRDefault="00B046F0" w:rsidP="002D3CB0">
            <w:pPr>
              <w:rPr>
                <w:lang w:val="es-ES"/>
              </w:rPr>
            </w:pPr>
            <w:r w:rsidRPr="007C0387">
              <w:rPr>
                <w:lang w:val="es-ES"/>
              </w:rPr>
              <w:t>Diagrama de torque y de potencia entregada</w:t>
            </w:r>
          </w:p>
        </w:tc>
      </w:tr>
      <w:tr w:rsidR="00B046F0" w:rsidRPr="007509ED" w:rsidTr="002D3CB0">
        <w:trPr>
          <w:trHeight w:val="1080"/>
        </w:trPr>
        <w:tc>
          <w:tcPr>
            <w:tcW w:w="4060" w:type="dxa"/>
            <w:vAlign w:val="center"/>
            <w:hideMark/>
          </w:tcPr>
          <w:p w:rsidR="00B046F0" w:rsidRPr="007C0387" w:rsidRDefault="00B046F0" w:rsidP="002D3CB0">
            <w:pPr>
              <w:rPr>
                <w:lang w:val="es-ES"/>
              </w:rPr>
            </w:pPr>
            <w:r w:rsidRPr="007C0387">
              <w:rPr>
                <w:lang w:val="es-ES"/>
              </w:rPr>
              <w:t>Pruebas de acoples y/o paragolpes</w:t>
            </w:r>
          </w:p>
        </w:tc>
        <w:tc>
          <w:tcPr>
            <w:tcW w:w="2260" w:type="dxa"/>
            <w:vAlign w:val="center"/>
            <w:hideMark/>
          </w:tcPr>
          <w:p w:rsidR="00B046F0" w:rsidRPr="007C0387" w:rsidRDefault="00B046F0" w:rsidP="002D3CB0">
            <w:pPr>
              <w:jc w:val="center"/>
              <w:rPr>
                <w:lang w:val="es-ES"/>
              </w:rPr>
            </w:pPr>
            <w:r w:rsidRPr="007C0387">
              <w:rPr>
                <w:lang w:val="es-ES"/>
              </w:rPr>
              <w:t>ACOPLES / PARAGOLPES</w:t>
            </w:r>
          </w:p>
        </w:tc>
        <w:tc>
          <w:tcPr>
            <w:tcW w:w="3600" w:type="dxa"/>
            <w:vAlign w:val="center"/>
            <w:hideMark/>
          </w:tcPr>
          <w:p w:rsidR="00B046F0" w:rsidRPr="007C0387" w:rsidRDefault="00B046F0" w:rsidP="002D3CB0">
            <w:pPr>
              <w:rPr>
                <w:lang w:val="es-ES"/>
              </w:rPr>
            </w:pPr>
            <w:r w:rsidRPr="007C0387">
              <w:rPr>
                <w:lang w:val="es-ES"/>
              </w:rPr>
              <w:t xml:space="preserve">Gráfico de carga y descarga, de deformaciones / cantidad de energía acumulada o entregada, </w:t>
            </w:r>
            <w:r w:rsidR="002D3CB0" w:rsidRPr="007C0387">
              <w:rPr>
                <w:lang w:val="es-ES"/>
              </w:rPr>
              <w:t>histéresis</w:t>
            </w:r>
          </w:p>
        </w:tc>
      </w:tr>
      <w:tr w:rsidR="00B046F0" w:rsidRPr="007509ED" w:rsidTr="002D3CB0">
        <w:trPr>
          <w:trHeight w:val="540"/>
        </w:trPr>
        <w:tc>
          <w:tcPr>
            <w:tcW w:w="4060" w:type="dxa"/>
            <w:vAlign w:val="center"/>
            <w:hideMark/>
          </w:tcPr>
          <w:p w:rsidR="00B046F0" w:rsidRPr="007C0387" w:rsidRDefault="00B046F0" w:rsidP="002D3CB0">
            <w:pPr>
              <w:rPr>
                <w:lang w:val="es-ES"/>
              </w:rPr>
            </w:pPr>
            <w:r w:rsidRPr="007C0387">
              <w:rPr>
                <w:lang w:val="es-ES"/>
              </w:rPr>
              <w:t>Análisis de fatiga estructural por elementos finitos y prueba de impacto.</w:t>
            </w:r>
          </w:p>
        </w:tc>
        <w:tc>
          <w:tcPr>
            <w:tcW w:w="2260" w:type="dxa"/>
            <w:vAlign w:val="center"/>
            <w:hideMark/>
          </w:tcPr>
          <w:p w:rsidR="00B046F0" w:rsidRPr="007C0387" w:rsidRDefault="00B046F0" w:rsidP="002D3CB0">
            <w:pPr>
              <w:jc w:val="center"/>
              <w:rPr>
                <w:lang w:val="es-ES"/>
              </w:rPr>
            </w:pPr>
            <w:r w:rsidRPr="007C0387">
              <w:rPr>
                <w:lang w:val="es-ES"/>
              </w:rPr>
              <w:t>ESTRUCTURA DEL BASTIDOR</w:t>
            </w:r>
          </w:p>
        </w:tc>
        <w:tc>
          <w:tcPr>
            <w:tcW w:w="3600" w:type="dxa"/>
            <w:vAlign w:val="center"/>
            <w:hideMark/>
          </w:tcPr>
          <w:p w:rsidR="00B046F0" w:rsidRPr="007C0387" w:rsidRDefault="00B046F0" w:rsidP="002D3CB0">
            <w:pPr>
              <w:rPr>
                <w:lang w:val="es-ES"/>
              </w:rPr>
            </w:pPr>
            <w:r w:rsidRPr="007C0387">
              <w:rPr>
                <w:lang w:val="es-ES"/>
              </w:rPr>
              <w:t>Videos,  capturas  de  pantalla,  informes  de pruebas.</w:t>
            </w:r>
          </w:p>
        </w:tc>
      </w:tr>
      <w:tr w:rsidR="00B046F0" w:rsidRPr="007509ED" w:rsidTr="002D3CB0">
        <w:trPr>
          <w:trHeight w:val="810"/>
        </w:trPr>
        <w:tc>
          <w:tcPr>
            <w:tcW w:w="4060" w:type="dxa"/>
            <w:vAlign w:val="center"/>
            <w:hideMark/>
          </w:tcPr>
          <w:p w:rsidR="00B046F0" w:rsidRPr="007C0387" w:rsidRDefault="00B046F0" w:rsidP="002D3CB0">
            <w:pPr>
              <w:rPr>
                <w:lang w:val="es-ES"/>
              </w:rPr>
            </w:pPr>
            <w:r w:rsidRPr="007C0387">
              <w:rPr>
                <w:lang w:val="es-ES"/>
              </w:rPr>
              <w:t>Ensayos de inflamabilidad y toxicidad de materiales</w:t>
            </w:r>
          </w:p>
        </w:tc>
        <w:tc>
          <w:tcPr>
            <w:tcW w:w="2260" w:type="dxa"/>
            <w:vAlign w:val="center"/>
            <w:hideMark/>
          </w:tcPr>
          <w:p w:rsidR="00B046F0" w:rsidRPr="007C0387" w:rsidRDefault="00B046F0" w:rsidP="002D3CB0">
            <w:pPr>
              <w:jc w:val="center"/>
              <w:rPr>
                <w:lang w:val="es-ES"/>
              </w:rPr>
            </w:pPr>
            <w:r w:rsidRPr="007C0387">
              <w:rPr>
                <w:lang w:val="es-ES"/>
              </w:rPr>
              <w:t>REVESTIMIENTO INTERIOR</w:t>
            </w:r>
          </w:p>
        </w:tc>
        <w:tc>
          <w:tcPr>
            <w:tcW w:w="3600" w:type="dxa"/>
            <w:vAlign w:val="center"/>
            <w:hideMark/>
          </w:tcPr>
          <w:p w:rsidR="00B046F0" w:rsidRPr="007C0387" w:rsidRDefault="00B046F0" w:rsidP="002D3CB0">
            <w:pPr>
              <w:rPr>
                <w:lang w:val="es-ES"/>
              </w:rPr>
            </w:pPr>
            <w:r w:rsidRPr="007C0387">
              <w:rPr>
                <w:lang w:val="es-ES"/>
              </w:rPr>
              <w:t xml:space="preserve">Presencia del Inspector del </w:t>
            </w:r>
            <w:r w:rsidR="00674B7A">
              <w:rPr>
                <w:lang w:val="es-ES"/>
              </w:rPr>
              <w:t>Ferrocarril</w:t>
            </w:r>
            <w:r w:rsidRPr="007C0387">
              <w:rPr>
                <w:lang w:val="es-ES"/>
              </w:rPr>
              <w:t xml:space="preserve"> en determinadas pruebas e informe  de  los ensayos.</w:t>
            </w:r>
          </w:p>
        </w:tc>
      </w:tr>
      <w:tr w:rsidR="00B046F0" w:rsidRPr="007509ED" w:rsidTr="002D3CB0">
        <w:trPr>
          <w:trHeight w:val="810"/>
        </w:trPr>
        <w:tc>
          <w:tcPr>
            <w:tcW w:w="4060" w:type="dxa"/>
            <w:vAlign w:val="center"/>
            <w:hideMark/>
          </w:tcPr>
          <w:p w:rsidR="00B046F0" w:rsidRPr="007C0387" w:rsidRDefault="00B046F0" w:rsidP="002D3CB0">
            <w:pPr>
              <w:rPr>
                <w:lang w:val="es-ES"/>
              </w:rPr>
            </w:pPr>
            <w:r w:rsidRPr="007C0387">
              <w:rPr>
                <w:lang w:val="es-ES"/>
              </w:rPr>
              <w:t>Ensayos de inflamabilidad y toxicidad de conductores eléctricos</w:t>
            </w:r>
          </w:p>
        </w:tc>
        <w:tc>
          <w:tcPr>
            <w:tcW w:w="2260" w:type="dxa"/>
            <w:vAlign w:val="center"/>
            <w:hideMark/>
          </w:tcPr>
          <w:p w:rsidR="00B046F0" w:rsidRPr="007C0387" w:rsidRDefault="00B046F0" w:rsidP="002D3CB0">
            <w:pPr>
              <w:jc w:val="center"/>
              <w:rPr>
                <w:lang w:val="es-ES"/>
              </w:rPr>
            </w:pPr>
            <w:r w:rsidRPr="007C0387">
              <w:rPr>
                <w:lang w:val="es-ES"/>
              </w:rPr>
              <w:t>SISTEMA ELÉCTRICO</w:t>
            </w:r>
          </w:p>
        </w:tc>
        <w:tc>
          <w:tcPr>
            <w:tcW w:w="3600" w:type="dxa"/>
            <w:vAlign w:val="center"/>
            <w:hideMark/>
          </w:tcPr>
          <w:p w:rsidR="00B046F0" w:rsidRPr="007C0387" w:rsidRDefault="00B046F0" w:rsidP="002D3CB0">
            <w:pPr>
              <w:rPr>
                <w:lang w:val="es-ES"/>
              </w:rPr>
            </w:pPr>
            <w:r w:rsidRPr="007C0387">
              <w:rPr>
                <w:lang w:val="es-ES"/>
              </w:rPr>
              <w:t xml:space="preserve">Presencia del Inspector del </w:t>
            </w:r>
            <w:r w:rsidR="00674B7A">
              <w:rPr>
                <w:lang w:val="es-ES"/>
              </w:rPr>
              <w:t>Ferrocarril</w:t>
            </w:r>
            <w:r w:rsidRPr="007C0387">
              <w:rPr>
                <w:lang w:val="es-ES"/>
              </w:rPr>
              <w:t xml:space="preserve"> en  pruebas  según  protocolos  y resultados de ensayos</w:t>
            </w:r>
          </w:p>
        </w:tc>
      </w:tr>
      <w:tr w:rsidR="00B046F0" w:rsidRPr="007509ED" w:rsidTr="002D3CB0">
        <w:trPr>
          <w:trHeight w:val="810"/>
        </w:trPr>
        <w:tc>
          <w:tcPr>
            <w:tcW w:w="4060" w:type="dxa"/>
            <w:vAlign w:val="center"/>
            <w:hideMark/>
          </w:tcPr>
          <w:p w:rsidR="00B046F0" w:rsidRPr="007C0387" w:rsidRDefault="00B046F0" w:rsidP="002D3CB0">
            <w:pPr>
              <w:rPr>
                <w:lang w:val="es-ES"/>
              </w:rPr>
            </w:pPr>
            <w:r w:rsidRPr="007C0387">
              <w:rPr>
                <w:lang w:val="es-ES"/>
              </w:rPr>
              <w:t>Prueba de vidrios y parabrisas</w:t>
            </w:r>
          </w:p>
        </w:tc>
        <w:tc>
          <w:tcPr>
            <w:tcW w:w="2260" w:type="dxa"/>
            <w:vAlign w:val="center"/>
            <w:hideMark/>
          </w:tcPr>
          <w:p w:rsidR="00B046F0" w:rsidRPr="007C0387" w:rsidRDefault="00B046F0" w:rsidP="002D3CB0">
            <w:pPr>
              <w:jc w:val="center"/>
              <w:rPr>
                <w:lang w:val="es-ES"/>
              </w:rPr>
            </w:pPr>
            <w:r w:rsidRPr="007C0387">
              <w:rPr>
                <w:lang w:val="es-ES"/>
              </w:rPr>
              <w:t>REVESTIMIENTO INTERIOR</w:t>
            </w:r>
          </w:p>
        </w:tc>
        <w:tc>
          <w:tcPr>
            <w:tcW w:w="3600" w:type="dxa"/>
            <w:vAlign w:val="center"/>
            <w:hideMark/>
          </w:tcPr>
          <w:p w:rsidR="00B046F0" w:rsidRPr="007C0387" w:rsidRDefault="00B046F0" w:rsidP="002D3CB0">
            <w:pPr>
              <w:rPr>
                <w:lang w:val="es-ES"/>
              </w:rPr>
            </w:pPr>
            <w:r w:rsidRPr="007C0387">
              <w:rPr>
                <w:lang w:val="es-ES"/>
              </w:rPr>
              <w:t>Presencia de</w:t>
            </w:r>
            <w:r w:rsidR="002D3CB0" w:rsidRPr="007C0387">
              <w:rPr>
                <w:lang w:val="es-ES"/>
              </w:rPr>
              <w:t>l contratista</w:t>
            </w:r>
            <w:r w:rsidRPr="007C0387">
              <w:rPr>
                <w:lang w:val="es-ES"/>
              </w:rPr>
              <w:t xml:space="preserve"> en determinadas pruebas e informes de ensayos</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Prueba dinámica e integral del equipo</w:t>
            </w:r>
          </w:p>
        </w:tc>
        <w:tc>
          <w:tcPr>
            <w:tcW w:w="2260" w:type="dxa"/>
            <w:vAlign w:val="center"/>
            <w:hideMark/>
          </w:tcPr>
          <w:p w:rsidR="00B046F0" w:rsidRPr="007C0387" w:rsidRDefault="00B046F0" w:rsidP="002D3CB0">
            <w:pPr>
              <w:jc w:val="center"/>
              <w:rPr>
                <w:lang w:val="es-ES"/>
              </w:rPr>
            </w:pPr>
            <w:r w:rsidRPr="007C0387">
              <w:rPr>
                <w:lang w:val="es-ES"/>
              </w:rPr>
              <w:t>PRUEBA FINAL</w:t>
            </w:r>
          </w:p>
        </w:tc>
        <w:tc>
          <w:tcPr>
            <w:tcW w:w="3600" w:type="dxa"/>
            <w:vAlign w:val="center"/>
            <w:hideMark/>
          </w:tcPr>
          <w:p w:rsidR="00B046F0" w:rsidRPr="007C0387" w:rsidRDefault="00B046F0" w:rsidP="002D3CB0">
            <w:pPr>
              <w:rPr>
                <w:lang w:val="es-ES"/>
              </w:rPr>
            </w:pPr>
            <w:r w:rsidRPr="007C0387">
              <w:rPr>
                <w:lang w:val="es-ES"/>
              </w:rPr>
              <w:t>Informes de ensayos</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Prueba oleo hidráulica del sistema</w:t>
            </w:r>
          </w:p>
        </w:tc>
        <w:tc>
          <w:tcPr>
            <w:tcW w:w="2260" w:type="dxa"/>
            <w:vAlign w:val="center"/>
            <w:hideMark/>
          </w:tcPr>
          <w:p w:rsidR="00B046F0" w:rsidRPr="007C0387" w:rsidRDefault="00B046F0" w:rsidP="002D3CB0">
            <w:pPr>
              <w:jc w:val="center"/>
              <w:rPr>
                <w:lang w:val="es-ES"/>
              </w:rPr>
            </w:pPr>
            <w:r w:rsidRPr="007C0387">
              <w:rPr>
                <w:lang w:val="es-ES"/>
              </w:rPr>
              <w:t>PRUEBA FINAL</w:t>
            </w:r>
          </w:p>
        </w:tc>
        <w:tc>
          <w:tcPr>
            <w:tcW w:w="3600" w:type="dxa"/>
            <w:vAlign w:val="center"/>
            <w:hideMark/>
          </w:tcPr>
          <w:p w:rsidR="00B046F0" w:rsidRPr="007C0387" w:rsidRDefault="00B046F0" w:rsidP="002D3CB0">
            <w:pPr>
              <w:rPr>
                <w:lang w:val="es-ES"/>
              </w:rPr>
            </w:pPr>
            <w:r w:rsidRPr="007C0387">
              <w:rPr>
                <w:lang w:val="es-ES"/>
              </w:rPr>
              <w:t>Informes de ensayos</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Prueba de carga de aire y recuperación</w:t>
            </w:r>
          </w:p>
        </w:tc>
        <w:tc>
          <w:tcPr>
            <w:tcW w:w="2260" w:type="dxa"/>
            <w:vAlign w:val="center"/>
            <w:hideMark/>
          </w:tcPr>
          <w:p w:rsidR="00B046F0" w:rsidRPr="007C0387" w:rsidRDefault="00B046F0" w:rsidP="002D3CB0">
            <w:pPr>
              <w:jc w:val="center"/>
              <w:rPr>
                <w:lang w:val="es-ES"/>
              </w:rPr>
            </w:pPr>
            <w:r w:rsidRPr="007C0387">
              <w:rPr>
                <w:lang w:val="es-ES"/>
              </w:rPr>
              <w:t>PRUEBA FINAL</w:t>
            </w:r>
          </w:p>
        </w:tc>
        <w:tc>
          <w:tcPr>
            <w:tcW w:w="3600" w:type="dxa"/>
            <w:vAlign w:val="center"/>
            <w:hideMark/>
          </w:tcPr>
          <w:p w:rsidR="00B046F0" w:rsidRPr="007C0387" w:rsidRDefault="00B046F0" w:rsidP="002D3CB0">
            <w:pPr>
              <w:rPr>
                <w:lang w:val="es-ES"/>
              </w:rPr>
            </w:pPr>
            <w:r w:rsidRPr="007C0387">
              <w:rPr>
                <w:lang w:val="es-ES"/>
              </w:rPr>
              <w:t>Informes de ensayos</w:t>
            </w:r>
          </w:p>
        </w:tc>
      </w:tr>
      <w:tr w:rsidR="00B046F0" w:rsidRPr="007C0387" w:rsidTr="002D3CB0">
        <w:trPr>
          <w:trHeight w:val="300"/>
        </w:trPr>
        <w:tc>
          <w:tcPr>
            <w:tcW w:w="4060" w:type="dxa"/>
            <w:vAlign w:val="center"/>
            <w:hideMark/>
          </w:tcPr>
          <w:p w:rsidR="00B046F0" w:rsidRPr="007C0387" w:rsidRDefault="00B046F0" w:rsidP="002D3CB0">
            <w:pPr>
              <w:rPr>
                <w:lang w:val="es-ES"/>
              </w:rPr>
            </w:pPr>
            <w:r w:rsidRPr="007C0387">
              <w:rPr>
                <w:lang w:val="es-ES"/>
              </w:rPr>
              <w:t>Ensayos de frenado</w:t>
            </w:r>
          </w:p>
        </w:tc>
        <w:tc>
          <w:tcPr>
            <w:tcW w:w="2260" w:type="dxa"/>
            <w:noWrap/>
            <w:vAlign w:val="center"/>
            <w:hideMark/>
          </w:tcPr>
          <w:p w:rsidR="00B046F0" w:rsidRPr="007C0387" w:rsidRDefault="00B046F0" w:rsidP="002D3CB0">
            <w:pPr>
              <w:jc w:val="center"/>
              <w:rPr>
                <w:lang w:val="es-ES"/>
              </w:rPr>
            </w:pPr>
            <w:r w:rsidRPr="007C0387">
              <w:rPr>
                <w:lang w:val="es-ES"/>
              </w:rPr>
              <w:t>SISTEMA DE FRENO</w:t>
            </w:r>
          </w:p>
        </w:tc>
        <w:tc>
          <w:tcPr>
            <w:tcW w:w="3600" w:type="dxa"/>
            <w:vAlign w:val="center"/>
            <w:hideMark/>
          </w:tcPr>
          <w:p w:rsidR="00B046F0" w:rsidRPr="007C0387" w:rsidRDefault="00B046F0" w:rsidP="002D3CB0">
            <w:pPr>
              <w:rPr>
                <w:lang w:val="es-ES"/>
              </w:rPr>
            </w:pPr>
            <w:r w:rsidRPr="007C0387">
              <w:rPr>
                <w:lang w:val="es-ES"/>
              </w:rPr>
              <w:t>Informes de ensayos</w:t>
            </w:r>
          </w:p>
        </w:tc>
      </w:tr>
      <w:tr w:rsidR="00B046F0" w:rsidRPr="007C0387" w:rsidTr="002D3CB0">
        <w:trPr>
          <w:trHeight w:val="1350"/>
        </w:trPr>
        <w:tc>
          <w:tcPr>
            <w:tcW w:w="4060" w:type="dxa"/>
            <w:vAlign w:val="center"/>
            <w:hideMark/>
          </w:tcPr>
          <w:p w:rsidR="00B046F0" w:rsidRPr="007C0387" w:rsidRDefault="002D3CB0" w:rsidP="002D3CB0">
            <w:pPr>
              <w:rPr>
                <w:lang w:val="es-ES"/>
              </w:rPr>
            </w:pPr>
            <w:r w:rsidRPr="007C0387">
              <w:rPr>
                <w:lang w:val="es-ES"/>
              </w:rPr>
              <w:t>Recuperación</w:t>
            </w:r>
            <w:r w:rsidR="00B046F0" w:rsidRPr="007C0387">
              <w:rPr>
                <w:lang w:val="es-ES"/>
              </w:rPr>
              <w:t xml:space="preserve"> sistema de freno</w:t>
            </w:r>
          </w:p>
        </w:tc>
        <w:tc>
          <w:tcPr>
            <w:tcW w:w="2260" w:type="dxa"/>
            <w:vAlign w:val="center"/>
            <w:hideMark/>
          </w:tcPr>
          <w:p w:rsidR="00B046F0" w:rsidRPr="007C0387" w:rsidRDefault="00B046F0" w:rsidP="002D3CB0">
            <w:pPr>
              <w:jc w:val="center"/>
              <w:rPr>
                <w:lang w:val="es-ES"/>
              </w:rPr>
            </w:pPr>
            <w:r w:rsidRPr="007C0387">
              <w:rPr>
                <w:lang w:val="es-ES"/>
              </w:rPr>
              <w:t>SISTEMA DE FRENO</w:t>
            </w:r>
          </w:p>
        </w:tc>
        <w:tc>
          <w:tcPr>
            <w:tcW w:w="3600" w:type="dxa"/>
            <w:vAlign w:val="center"/>
            <w:hideMark/>
          </w:tcPr>
          <w:p w:rsidR="00B046F0" w:rsidRPr="007C0387" w:rsidRDefault="00B046F0" w:rsidP="002D3CB0">
            <w:pPr>
              <w:rPr>
                <w:lang w:val="es-ES"/>
              </w:rPr>
            </w:pPr>
            <w:r w:rsidRPr="007C0387">
              <w:rPr>
                <w:lang w:val="es-ES"/>
              </w:rPr>
              <w:t>Tiempo de carga de aire comprimido de 0 bar a la presión de corte del regulador para el sistema neumático completo. Misma prueba con compresor de emergencia.</w:t>
            </w:r>
          </w:p>
        </w:tc>
      </w:tr>
      <w:tr w:rsidR="00B046F0" w:rsidRPr="007C0387" w:rsidTr="002D3CB0">
        <w:trPr>
          <w:trHeight w:val="1350"/>
        </w:trPr>
        <w:tc>
          <w:tcPr>
            <w:tcW w:w="4060" w:type="dxa"/>
            <w:vAlign w:val="center"/>
            <w:hideMark/>
          </w:tcPr>
          <w:p w:rsidR="00B046F0" w:rsidRPr="007C0387" w:rsidRDefault="00B046F0" w:rsidP="002D3CB0">
            <w:pPr>
              <w:rPr>
                <w:lang w:val="es-ES"/>
              </w:rPr>
            </w:pPr>
            <w:r w:rsidRPr="007C0387">
              <w:rPr>
                <w:lang w:val="es-ES"/>
              </w:rPr>
              <w:t>Frenado de emergencia</w:t>
            </w:r>
          </w:p>
        </w:tc>
        <w:tc>
          <w:tcPr>
            <w:tcW w:w="2260" w:type="dxa"/>
            <w:vAlign w:val="center"/>
            <w:hideMark/>
          </w:tcPr>
          <w:p w:rsidR="00B046F0" w:rsidRPr="007C0387" w:rsidRDefault="00B046F0" w:rsidP="002D3CB0">
            <w:pPr>
              <w:jc w:val="center"/>
              <w:rPr>
                <w:lang w:val="es-ES"/>
              </w:rPr>
            </w:pPr>
            <w:r w:rsidRPr="007C0387">
              <w:rPr>
                <w:lang w:val="es-ES"/>
              </w:rPr>
              <w:t>SISTEMA DE FRENO</w:t>
            </w:r>
          </w:p>
        </w:tc>
        <w:tc>
          <w:tcPr>
            <w:tcW w:w="3600" w:type="dxa"/>
            <w:vAlign w:val="center"/>
            <w:hideMark/>
          </w:tcPr>
          <w:p w:rsidR="00B046F0" w:rsidRPr="007C0387" w:rsidRDefault="00B046F0" w:rsidP="002D3CB0">
            <w:pPr>
              <w:rPr>
                <w:lang w:val="es-ES"/>
              </w:rPr>
            </w:pPr>
            <w:r w:rsidRPr="007C0387">
              <w:rPr>
                <w:lang w:val="es-ES"/>
              </w:rPr>
              <w:t>Tiempo de recuperación desde una parada de Freno de Emergencia hasta la presión del corte del regulador. Informe de prueba de frenado de emergencia.</w:t>
            </w:r>
          </w:p>
        </w:tc>
      </w:tr>
    </w:tbl>
    <w:p w:rsidR="00993575" w:rsidRPr="007C0387" w:rsidRDefault="00993575" w:rsidP="006256EE">
      <w:pPr>
        <w:rPr>
          <w:lang w:val="es-ES"/>
        </w:rPr>
      </w:pPr>
    </w:p>
    <w:p w:rsidR="006256EE" w:rsidRPr="007C0387" w:rsidRDefault="006256EE" w:rsidP="006256EE">
      <w:pPr>
        <w:rPr>
          <w:lang w:val="es-ES"/>
        </w:rPr>
      </w:pPr>
    </w:p>
    <w:p w:rsidR="006256EE" w:rsidRPr="007C0387" w:rsidRDefault="006256EE" w:rsidP="007509ED">
      <w:pPr>
        <w:jc w:val="both"/>
        <w:rPr>
          <w:b/>
          <w:lang w:val="es-ES"/>
        </w:rPr>
      </w:pPr>
      <w:r w:rsidRPr="007C0387">
        <w:rPr>
          <w:b/>
          <w:lang w:val="es-ES"/>
        </w:rPr>
        <w:t>SISTEMA DE REGISTRO Y SEGURIDAD</w:t>
      </w:r>
    </w:p>
    <w:p w:rsidR="006256EE" w:rsidRPr="007C0387" w:rsidRDefault="006256EE" w:rsidP="007509ED">
      <w:pPr>
        <w:jc w:val="both"/>
        <w:rPr>
          <w:lang w:val="es-ES"/>
        </w:rPr>
      </w:pPr>
      <w:r w:rsidRPr="007C0387">
        <w:rPr>
          <w:lang w:val="es-ES"/>
        </w:rPr>
        <w:t>Se instalarán cámaras de video en cada cabina de conducción, una por extremo, con suficiente sensibilidad para operar con iluminación desde muy baja (por ejemplo: pasando a modo infrarrojo) a alta (plena luz del día).</w:t>
      </w:r>
      <w:r w:rsidR="003C414A" w:rsidRPr="007C0387">
        <w:rPr>
          <w:lang w:val="es-ES"/>
        </w:rPr>
        <w:t xml:space="preserve"> </w:t>
      </w:r>
      <w:r w:rsidRPr="007C0387">
        <w:rPr>
          <w:lang w:val="es-ES"/>
        </w:rPr>
        <w:t>En estas condiciones extremas, los sensores no se saturarán ni disminuirá la relación señal/ruido, ocasionando que se hagan borrosas las imágenes.</w:t>
      </w:r>
    </w:p>
    <w:p w:rsidR="006256EE" w:rsidRPr="007C0387" w:rsidRDefault="006256EE" w:rsidP="007509ED">
      <w:pPr>
        <w:jc w:val="both"/>
        <w:rPr>
          <w:lang w:val="es-ES"/>
        </w:rPr>
      </w:pPr>
      <w:r w:rsidRPr="007C0387">
        <w:rPr>
          <w:lang w:val="es-ES"/>
        </w:rPr>
        <w:t>Estas cámaras genera</w:t>
      </w:r>
      <w:r w:rsidR="00A4008B" w:rsidRPr="007C0387">
        <w:rPr>
          <w:lang w:val="es-ES"/>
        </w:rPr>
        <w:t>rá</w:t>
      </w:r>
      <w:r w:rsidRPr="007C0387">
        <w:rPr>
          <w:lang w:val="es-ES"/>
        </w:rPr>
        <w:t>n una salida en formato digital comprimido, que puede ser en b</w:t>
      </w:r>
      <w:r w:rsidR="00A4008B" w:rsidRPr="007C0387">
        <w:rPr>
          <w:lang w:val="es-ES"/>
        </w:rPr>
        <w:t>lanco y negro</w:t>
      </w:r>
      <w:r w:rsidRPr="007C0387">
        <w:rPr>
          <w:lang w:val="es-ES"/>
        </w:rPr>
        <w:t xml:space="preserve"> cuando hay bajo nivel de iluminación.</w:t>
      </w:r>
    </w:p>
    <w:p w:rsidR="00D465D0" w:rsidRPr="007C0387" w:rsidRDefault="00D465D0" w:rsidP="007509ED">
      <w:pPr>
        <w:jc w:val="both"/>
        <w:rPr>
          <w:lang w:val="es-ES"/>
        </w:rPr>
      </w:pPr>
    </w:p>
    <w:p w:rsidR="006256EE" w:rsidRPr="007C0387" w:rsidRDefault="006256EE" w:rsidP="007509ED">
      <w:pPr>
        <w:jc w:val="both"/>
        <w:rPr>
          <w:lang w:val="es-ES"/>
        </w:rPr>
      </w:pPr>
      <w:r w:rsidRPr="007C0387">
        <w:rPr>
          <w:lang w:val="es-ES"/>
        </w:rPr>
        <w:t>Además, las cámaras tomarán el sonido ambiente.</w:t>
      </w:r>
    </w:p>
    <w:p w:rsidR="00D465D0" w:rsidRPr="007C0387" w:rsidRDefault="00D465D0" w:rsidP="007509ED">
      <w:pPr>
        <w:jc w:val="both"/>
        <w:rPr>
          <w:lang w:val="es-ES"/>
        </w:rPr>
      </w:pPr>
    </w:p>
    <w:p w:rsidR="006256EE" w:rsidRPr="007C0387" w:rsidRDefault="006256EE" w:rsidP="007509ED">
      <w:pPr>
        <w:pStyle w:val="Prrafodelista"/>
        <w:numPr>
          <w:ilvl w:val="0"/>
          <w:numId w:val="14"/>
        </w:numPr>
        <w:jc w:val="both"/>
        <w:rPr>
          <w:lang w:val="es-ES"/>
        </w:rPr>
      </w:pPr>
      <w:r w:rsidRPr="007C0387">
        <w:rPr>
          <w:lang w:val="es-ES"/>
        </w:rPr>
        <w:t>Tipo de sensor: CMOS</w:t>
      </w:r>
    </w:p>
    <w:p w:rsidR="006256EE" w:rsidRPr="007C0387" w:rsidRDefault="006256EE" w:rsidP="007509ED">
      <w:pPr>
        <w:pStyle w:val="Prrafodelista"/>
        <w:numPr>
          <w:ilvl w:val="0"/>
          <w:numId w:val="14"/>
        </w:numPr>
        <w:jc w:val="both"/>
        <w:rPr>
          <w:lang w:val="es-ES"/>
        </w:rPr>
      </w:pPr>
      <w:r w:rsidRPr="007C0387">
        <w:rPr>
          <w:lang w:val="es-ES"/>
        </w:rPr>
        <w:t>Estándar de TV: NTSC</w:t>
      </w:r>
    </w:p>
    <w:p w:rsidR="006256EE" w:rsidRPr="007C0387" w:rsidRDefault="006256EE" w:rsidP="007509ED">
      <w:pPr>
        <w:pStyle w:val="Prrafodelista"/>
        <w:numPr>
          <w:ilvl w:val="0"/>
          <w:numId w:val="14"/>
        </w:numPr>
        <w:jc w:val="both"/>
        <w:rPr>
          <w:lang w:val="es-ES"/>
        </w:rPr>
      </w:pPr>
      <w:r w:rsidRPr="007C0387">
        <w:rPr>
          <w:lang w:val="es-ES"/>
        </w:rPr>
        <w:t>Cuadros por segundo: 30 fps, programable</w:t>
      </w:r>
    </w:p>
    <w:p w:rsidR="006256EE" w:rsidRPr="007C0387" w:rsidRDefault="006256EE" w:rsidP="007509ED">
      <w:pPr>
        <w:pStyle w:val="Prrafodelista"/>
        <w:numPr>
          <w:ilvl w:val="0"/>
          <w:numId w:val="14"/>
        </w:numPr>
        <w:jc w:val="both"/>
        <w:rPr>
          <w:lang w:val="es-ES"/>
        </w:rPr>
      </w:pPr>
      <w:r w:rsidRPr="007C0387">
        <w:rPr>
          <w:lang w:val="es-ES"/>
        </w:rPr>
        <w:t>Sensibilidad: 0,3 lx (Color), 0,05 lx (BIW) con cambio automático de color a b/n</w:t>
      </w:r>
    </w:p>
    <w:p w:rsidR="006256EE" w:rsidRPr="007C0387" w:rsidRDefault="006256EE" w:rsidP="007509ED">
      <w:pPr>
        <w:pStyle w:val="Prrafodelista"/>
        <w:numPr>
          <w:ilvl w:val="0"/>
          <w:numId w:val="14"/>
        </w:numPr>
        <w:jc w:val="both"/>
        <w:rPr>
          <w:lang w:val="es-ES"/>
        </w:rPr>
      </w:pPr>
      <w:r w:rsidRPr="007C0387">
        <w:rPr>
          <w:lang w:val="es-ES"/>
        </w:rPr>
        <w:t>Salida: 10Base-T/100Base-T/1000Base-T red 1Pv4/1Pv6, compresión de la información según MPEG-4 o H.264 OBJETIVO: Grabar los objetos ubicados enfrente de la cabina, enfocando en el centro de la vía; se recurrirá a esta información así grabada en el supuesto de un accidente o colisión.</w:t>
      </w:r>
    </w:p>
    <w:p w:rsidR="006256EE" w:rsidRPr="007C0387" w:rsidRDefault="007B04A3" w:rsidP="007509ED">
      <w:pPr>
        <w:pStyle w:val="Prrafodelista"/>
        <w:numPr>
          <w:ilvl w:val="0"/>
          <w:numId w:val="14"/>
        </w:numPr>
        <w:jc w:val="both"/>
        <w:rPr>
          <w:lang w:val="es-ES"/>
        </w:rPr>
      </w:pPr>
      <w:r w:rsidRPr="007C0387">
        <w:rPr>
          <w:lang w:val="es-ES"/>
        </w:rPr>
        <w:t>P</w:t>
      </w:r>
      <w:r w:rsidR="006256EE" w:rsidRPr="007C0387">
        <w:rPr>
          <w:lang w:val="es-ES"/>
        </w:rPr>
        <w:t>osib</w:t>
      </w:r>
      <w:r w:rsidRPr="007C0387">
        <w:rPr>
          <w:lang w:val="es-ES"/>
        </w:rPr>
        <w:t>ilidad de</w:t>
      </w:r>
      <w:r w:rsidR="006256EE" w:rsidRPr="007C0387">
        <w:rPr>
          <w:lang w:val="es-ES"/>
        </w:rPr>
        <w:t xml:space="preserve"> bajar la grabación de modo simple y rápido. Sugerencias: FTP y/o disco externo USB 3.0.</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datos de salida de las cámaras se grabarán en dos NVR (Network Video Recorder) en formato multicanal, ubicados en ambas cabinas, que deberán ser inviolables, y la grabación se hará en un disco duro de hasta 96 horas de grabación de eventos (Se prefiere el uso de Unidades de Estado Sólido (SSD) dada su confiabilidad mecánica). Cuando se complete la capacidad del disco, la grabación se regrabará por encima de los datos más antiguos, según un criterio FIFO "primero en ingresar, primero en salir". El medio de grabación será removible para su lectura en la estación de control, y utilizando una PC bajo Sistema Operativo Windows, con un Navegador de Internet y tomando los datos desde un NVR con el disco a visualizar. Se agregarán al menos dos cámaras para el monitoreo de la plataforma, que registren la actividad en ambos lados o sobre la plataforma propiamente, una orientada en una dirección y la otra en la dirección contraria. Si se detectan</w:t>
      </w:r>
      <w:r w:rsidR="00FF4D0A" w:rsidRPr="007C0387">
        <w:rPr>
          <w:lang w:val="es-ES"/>
        </w:rPr>
        <w:t xml:space="preserve"> </w:t>
      </w:r>
      <w:r w:rsidRPr="007C0387">
        <w:rPr>
          <w:lang w:val="es-ES"/>
        </w:rPr>
        <w:t>zonas ciegas, se deberá agregar una cámara adicional. Las características de los sensores de estas cámaras serán similares a las cámaras delanteras, con la misma relación señal/ruido y el mismo</w:t>
      </w:r>
      <w:r w:rsidR="00E5125B" w:rsidRPr="007C0387">
        <w:rPr>
          <w:lang w:val="es-ES"/>
        </w:rPr>
        <w:t xml:space="preserve"> </w:t>
      </w:r>
      <w:r w:rsidRPr="007C0387">
        <w:rPr>
          <w:lang w:val="es-ES"/>
        </w:rPr>
        <w:t>rendimiento en sensibilidad.</w:t>
      </w:r>
    </w:p>
    <w:p w:rsidR="00E5125B" w:rsidRPr="007C0387" w:rsidRDefault="00E5125B" w:rsidP="007509ED">
      <w:pPr>
        <w:jc w:val="both"/>
        <w:rPr>
          <w:lang w:val="es-ES"/>
        </w:rPr>
      </w:pPr>
    </w:p>
    <w:p w:rsidR="006256EE" w:rsidRPr="007C0387" w:rsidRDefault="006256EE" w:rsidP="007509ED">
      <w:pPr>
        <w:jc w:val="both"/>
        <w:rPr>
          <w:lang w:val="es-ES"/>
        </w:rPr>
      </w:pPr>
      <w:r w:rsidRPr="007C0387">
        <w:rPr>
          <w:lang w:val="es-ES"/>
        </w:rPr>
        <w:t>La salida  será  del mismo tipo,  digital  y  comprimida.  Las cámaras  de  la plataforma  estarán</w:t>
      </w:r>
      <w:r w:rsidR="00E5125B" w:rsidRPr="007C0387">
        <w:rPr>
          <w:lang w:val="es-ES"/>
        </w:rPr>
        <w:t xml:space="preserve"> </w:t>
      </w:r>
      <w:r w:rsidRPr="007C0387">
        <w:rPr>
          <w:lang w:val="es-ES"/>
        </w:rPr>
        <w:t>conectadas a un tercer NVR del mismo tipo.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Todas las cámaras delanteras tendrán un GPS, un Web Media Server y un Acceso WAN bajo protocolo RSTP, a fin de conocer la posición instantánea de la máquina o visualizar la imagen tomada por las cámaras. Esto da  la posibilidad de acceder utilizando Internet y  el software adecuado.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 conexión de datos WAN irá de Sistemas Edge a 4G LTE. Este sistema es similar a los sistemas de Rastreo de Vehículos utilizados en bus</w:t>
      </w:r>
      <w:r w:rsidR="0072685D" w:rsidRPr="007C0387">
        <w:rPr>
          <w:lang w:val="es-ES"/>
        </w:rPr>
        <w:t>es</w:t>
      </w:r>
      <w:r w:rsidRPr="007C0387">
        <w:rPr>
          <w:lang w:val="es-ES"/>
        </w:rPr>
        <w:t xml:space="preserve"> y camiones pesados.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Todos los NVR industriales se conectarán a una red local de tipo 10/100/1000 Base-T (Ethernet).</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Las redes podrán ser 4G y 3G. Puede usar la estación de WIFI para transferencia </w:t>
      </w:r>
      <w:r w:rsidR="005C3D0A" w:rsidRPr="007C0387">
        <w:rPr>
          <w:lang w:val="es-ES"/>
        </w:rPr>
        <w:t>de</w:t>
      </w:r>
      <w:r w:rsidRPr="007C0387">
        <w:rPr>
          <w:lang w:val="es-ES"/>
        </w:rPr>
        <w:t xml:space="preserve"> datos a una instalación fija.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GPS</w:t>
      </w:r>
    </w:p>
    <w:p w:rsidR="006256EE" w:rsidRPr="007C0387" w:rsidRDefault="005C3D0A" w:rsidP="007509ED">
      <w:pPr>
        <w:jc w:val="both"/>
        <w:rPr>
          <w:lang w:val="es-ES"/>
        </w:rPr>
      </w:pPr>
      <w:r w:rsidRPr="007C0387">
        <w:rPr>
          <w:lang w:val="es-ES"/>
        </w:rPr>
        <w:t xml:space="preserve">Cada cabina contará con un GPS que gracias a un chip de comunicaciones y 2 tarjetas SIM transmitirá la posición del vehículo a Control Trenes y al Centro de Datos de Vía y Obra. </w:t>
      </w:r>
      <w:r w:rsidR="006256EE" w:rsidRPr="007C0387">
        <w:rPr>
          <w:lang w:val="es-ES"/>
        </w:rPr>
        <w:t xml:space="preserve">A su vez estas coordenadas son un campo más a registrar junto con los parámetros de vía para ubicar los efectos encontrados en una Base de Datos Geográfica (GIS en Inglés). Bandas y formato del record de transmisión </w:t>
      </w:r>
      <w:r w:rsidR="00582B73" w:rsidRPr="007C0387">
        <w:rPr>
          <w:lang w:val="es-ES"/>
        </w:rPr>
        <w:t>(</w:t>
      </w:r>
      <w:r w:rsidR="006256EE" w:rsidRPr="007C0387">
        <w:rPr>
          <w:lang w:val="es-ES"/>
        </w:rPr>
        <w:t xml:space="preserve">ver </w:t>
      </w:r>
      <w:r w:rsidR="00582B73" w:rsidRPr="007C0387">
        <w:rPr>
          <w:lang w:val="es-ES"/>
        </w:rPr>
        <w:t>“EQUIPOS DE COMUNICACIÓN RADIOELECTRICA”)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Se requiere:</w:t>
      </w:r>
    </w:p>
    <w:p w:rsidR="006256EE" w:rsidRPr="007C0387" w:rsidRDefault="006256EE" w:rsidP="007509ED">
      <w:pPr>
        <w:jc w:val="both"/>
        <w:rPr>
          <w:lang w:val="es-ES"/>
        </w:rPr>
      </w:pPr>
    </w:p>
    <w:p w:rsidR="006256EE" w:rsidRPr="007C0387" w:rsidRDefault="006256EE" w:rsidP="007509ED">
      <w:pPr>
        <w:pStyle w:val="Prrafodelista"/>
        <w:numPr>
          <w:ilvl w:val="0"/>
          <w:numId w:val="13"/>
        </w:numPr>
        <w:jc w:val="both"/>
        <w:rPr>
          <w:lang w:val="es-ES"/>
        </w:rPr>
      </w:pPr>
      <w:r w:rsidRPr="007C0387">
        <w:rPr>
          <w:lang w:val="es-ES"/>
        </w:rPr>
        <w:t>Exactitud de &lt;1O metros (menos de 1O metros).</w:t>
      </w:r>
    </w:p>
    <w:p w:rsidR="006256EE" w:rsidRPr="007C0387" w:rsidRDefault="006256EE" w:rsidP="007509ED">
      <w:pPr>
        <w:pStyle w:val="Prrafodelista"/>
        <w:numPr>
          <w:ilvl w:val="0"/>
          <w:numId w:val="13"/>
        </w:numPr>
        <w:jc w:val="both"/>
        <w:rPr>
          <w:lang w:val="es-ES"/>
        </w:rPr>
      </w:pPr>
      <w:r w:rsidRPr="007C0387">
        <w:rPr>
          <w:lang w:val="es-ES"/>
        </w:rPr>
        <w:t>Envío de paquetes cada 6 segundos (programable).</w:t>
      </w:r>
    </w:p>
    <w:p w:rsidR="006256EE" w:rsidRPr="007C0387" w:rsidRDefault="006256EE" w:rsidP="007509ED">
      <w:pPr>
        <w:pStyle w:val="Prrafodelista"/>
        <w:numPr>
          <w:ilvl w:val="0"/>
          <w:numId w:val="13"/>
        </w:numPr>
        <w:jc w:val="both"/>
        <w:rPr>
          <w:lang w:val="es-ES"/>
        </w:rPr>
      </w:pPr>
      <w:r w:rsidRPr="007C0387">
        <w:rPr>
          <w:lang w:val="es-ES"/>
        </w:rPr>
        <w:t xml:space="preserve">Energía independiente, debe contar con su propio </w:t>
      </w:r>
      <w:r w:rsidR="00582B73" w:rsidRPr="007C0387">
        <w:rPr>
          <w:lang w:val="es-ES"/>
        </w:rPr>
        <w:t>convertidor, no</w:t>
      </w:r>
      <w:r w:rsidRPr="007C0387">
        <w:rPr>
          <w:lang w:val="es-ES"/>
        </w:rPr>
        <w:t xml:space="preserve"> usar</w:t>
      </w:r>
      <w:r w:rsidR="00582B73" w:rsidRPr="007C0387">
        <w:rPr>
          <w:lang w:val="es-ES"/>
        </w:rPr>
        <w:t>á</w:t>
      </w:r>
      <w:r w:rsidRPr="007C0387">
        <w:rPr>
          <w:lang w:val="es-ES"/>
        </w:rPr>
        <w:t xml:space="preserve"> el mismo</w:t>
      </w:r>
      <w:r w:rsidR="00E5125B" w:rsidRPr="007C0387">
        <w:rPr>
          <w:lang w:val="es-ES"/>
        </w:rPr>
        <w:t xml:space="preserve"> </w:t>
      </w:r>
      <w:r w:rsidRPr="007C0387">
        <w:rPr>
          <w:lang w:val="es-ES"/>
        </w:rPr>
        <w:t>para GPS, radios, cámaras, etc.</w:t>
      </w:r>
    </w:p>
    <w:p w:rsidR="006256EE" w:rsidRPr="007C0387" w:rsidRDefault="006256EE" w:rsidP="007509ED">
      <w:pPr>
        <w:pStyle w:val="Prrafodelista"/>
        <w:numPr>
          <w:ilvl w:val="0"/>
          <w:numId w:val="13"/>
        </w:numPr>
        <w:jc w:val="both"/>
        <w:rPr>
          <w:lang w:val="es-ES"/>
        </w:rPr>
      </w:pPr>
      <w:r w:rsidRPr="007C0387">
        <w:rPr>
          <w:lang w:val="es-ES"/>
        </w:rPr>
        <w:t xml:space="preserve">GPS: </w:t>
      </w:r>
      <w:r w:rsidR="002E633A" w:rsidRPr="007C0387">
        <w:rPr>
          <w:lang w:val="es-ES"/>
        </w:rPr>
        <w:t>se usara el especificado en el Tomo IV</w:t>
      </w:r>
    </w:p>
    <w:p w:rsidR="002E633A" w:rsidRPr="007C0387" w:rsidRDefault="002E633A" w:rsidP="007509ED">
      <w:pPr>
        <w:jc w:val="both"/>
        <w:rPr>
          <w:lang w:val="es-ES"/>
        </w:rPr>
      </w:pPr>
    </w:p>
    <w:p w:rsidR="006256EE" w:rsidRPr="007C0387" w:rsidRDefault="006256EE" w:rsidP="007509ED">
      <w:pPr>
        <w:jc w:val="both"/>
        <w:rPr>
          <w:lang w:val="es-ES"/>
        </w:rPr>
      </w:pPr>
      <w:r w:rsidRPr="007C0387">
        <w:rPr>
          <w:lang w:val="es-ES"/>
        </w:rPr>
        <w:t>Ejemplo de record transmitido bajo protocolo UDP:</w:t>
      </w:r>
      <w:r w:rsidR="0070050A" w:rsidRPr="007C0387">
        <w:rPr>
          <w:lang w:val="es-ES"/>
        </w:rPr>
        <w:t xml:space="preserve"> </w:t>
      </w:r>
    </w:p>
    <w:p w:rsidR="006256EE" w:rsidRPr="007C0387" w:rsidRDefault="006256EE" w:rsidP="007509ED">
      <w:pPr>
        <w:jc w:val="both"/>
        <w:rPr>
          <w:lang w:val="es-ES"/>
        </w:rPr>
      </w:pPr>
      <w:r w:rsidRPr="007C0387">
        <w:rPr>
          <w:lang w:val="es-ES"/>
        </w:rPr>
        <w:t>"Posición-&gt;&gt;RGP100215101251-3408841- 5847823000180300FF01</w:t>
      </w:r>
      <w:r w:rsidR="00E5125B" w:rsidRPr="007C0387">
        <w:rPr>
          <w:lang w:val="es-ES"/>
        </w:rPr>
        <w:t>00</w:t>
      </w:r>
      <w:r w:rsidRPr="007C0387">
        <w:rPr>
          <w:lang w:val="es-ES"/>
        </w:rPr>
        <w:t>;ID=123456;#4856;*Q2&lt;"</w:t>
      </w:r>
    </w:p>
    <w:p w:rsidR="006256EE" w:rsidRPr="007C0387" w:rsidRDefault="006256EE" w:rsidP="007509ED">
      <w:pPr>
        <w:pStyle w:val="Prrafodelista"/>
        <w:numPr>
          <w:ilvl w:val="0"/>
          <w:numId w:val="13"/>
        </w:numPr>
        <w:jc w:val="both"/>
        <w:rPr>
          <w:lang w:val="es-ES"/>
        </w:rPr>
      </w:pPr>
      <w:r w:rsidRPr="007C0387">
        <w:rPr>
          <w:lang w:val="es-ES"/>
        </w:rPr>
        <w:t>*RGP</w:t>
      </w:r>
    </w:p>
    <w:p w:rsidR="006256EE" w:rsidRPr="007C0387" w:rsidRDefault="006256EE" w:rsidP="007509ED">
      <w:pPr>
        <w:pStyle w:val="Prrafodelista"/>
        <w:numPr>
          <w:ilvl w:val="0"/>
          <w:numId w:val="13"/>
        </w:numPr>
        <w:jc w:val="both"/>
        <w:rPr>
          <w:lang w:val="es-ES"/>
        </w:rPr>
      </w:pPr>
      <w:r w:rsidRPr="007C0387">
        <w:rPr>
          <w:lang w:val="es-ES"/>
        </w:rPr>
        <w:t>100215101251: Fecha y día de la posición: formato ddMMyyHHmmss- UTC</w:t>
      </w:r>
    </w:p>
    <w:p w:rsidR="006256EE" w:rsidRPr="007C0387" w:rsidRDefault="006256EE" w:rsidP="007509ED">
      <w:pPr>
        <w:pStyle w:val="Prrafodelista"/>
        <w:numPr>
          <w:ilvl w:val="0"/>
          <w:numId w:val="13"/>
        </w:numPr>
        <w:jc w:val="both"/>
        <w:rPr>
          <w:lang w:val="es-ES"/>
        </w:rPr>
      </w:pPr>
      <w:r w:rsidRPr="007C0387">
        <w:rPr>
          <w:lang w:val="es-ES"/>
        </w:rPr>
        <w:t>-3408841 Latitud (Ej.: -34.08841 °)- 8 caracteres</w:t>
      </w:r>
    </w:p>
    <w:p w:rsidR="006256EE" w:rsidRPr="007C0387" w:rsidRDefault="006256EE" w:rsidP="007509ED">
      <w:pPr>
        <w:pStyle w:val="Prrafodelista"/>
        <w:numPr>
          <w:ilvl w:val="0"/>
          <w:numId w:val="13"/>
        </w:numPr>
        <w:jc w:val="both"/>
        <w:rPr>
          <w:lang w:val="es-ES"/>
        </w:rPr>
      </w:pPr>
      <w:r w:rsidRPr="007C0387">
        <w:rPr>
          <w:lang w:val="es-ES"/>
        </w:rPr>
        <w:t>-05847823 Longitud (Ej.: -058.47823°)- 9 caracteres</w:t>
      </w:r>
    </w:p>
    <w:p w:rsidR="006256EE" w:rsidRPr="007C0387" w:rsidRDefault="006256EE" w:rsidP="007509ED">
      <w:pPr>
        <w:pStyle w:val="Prrafodelista"/>
        <w:numPr>
          <w:ilvl w:val="0"/>
          <w:numId w:val="13"/>
        </w:numPr>
        <w:jc w:val="both"/>
        <w:rPr>
          <w:lang w:val="es-ES"/>
        </w:rPr>
      </w:pPr>
      <w:r w:rsidRPr="007C0387">
        <w:rPr>
          <w:lang w:val="es-ES"/>
        </w:rPr>
        <w:t>000 Velocidad en KPH - 3 caracteres</w:t>
      </w:r>
    </w:p>
    <w:p w:rsidR="006256EE" w:rsidRPr="007C0387" w:rsidRDefault="006256EE" w:rsidP="007509ED">
      <w:pPr>
        <w:pStyle w:val="Prrafodelista"/>
        <w:numPr>
          <w:ilvl w:val="0"/>
          <w:numId w:val="13"/>
        </w:numPr>
        <w:jc w:val="both"/>
        <w:rPr>
          <w:lang w:val="es-ES"/>
        </w:rPr>
      </w:pPr>
      <w:r w:rsidRPr="007C0387">
        <w:rPr>
          <w:lang w:val="es-ES"/>
        </w:rPr>
        <w:t>180 Encabezado, Dirección en grados Norte (0,359)</w:t>
      </w:r>
    </w:p>
    <w:p w:rsidR="006256EE" w:rsidRPr="007C0387" w:rsidRDefault="006256EE" w:rsidP="007509ED">
      <w:pPr>
        <w:pStyle w:val="Prrafodelista"/>
        <w:numPr>
          <w:ilvl w:val="0"/>
          <w:numId w:val="13"/>
        </w:numPr>
        <w:jc w:val="both"/>
        <w:rPr>
          <w:lang w:val="es-ES"/>
        </w:rPr>
      </w:pPr>
      <w:r w:rsidRPr="007C0387">
        <w:rPr>
          <w:lang w:val="es-ES"/>
        </w:rPr>
        <w:t>Norte.= O, Este = 90, Sur = 180, Oeste = 270-3 caracteres</w:t>
      </w:r>
    </w:p>
    <w:p w:rsidR="006256EE" w:rsidRPr="007C0387" w:rsidRDefault="006256EE" w:rsidP="007509ED">
      <w:pPr>
        <w:pStyle w:val="Prrafodelista"/>
        <w:numPr>
          <w:ilvl w:val="0"/>
          <w:numId w:val="13"/>
        </w:numPr>
        <w:jc w:val="both"/>
        <w:rPr>
          <w:lang w:val="es-ES"/>
        </w:rPr>
      </w:pPr>
      <w:r w:rsidRPr="007C0387">
        <w:rPr>
          <w:lang w:val="es-ES"/>
        </w:rPr>
        <w:t>3 Posiciones 3d</w:t>
      </w:r>
    </w:p>
    <w:p w:rsidR="006256EE" w:rsidRPr="007C0387" w:rsidRDefault="006256EE" w:rsidP="007509ED">
      <w:pPr>
        <w:pStyle w:val="Prrafodelista"/>
        <w:numPr>
          <w:ilvl w:val="0"/>
          <w:numId w:val="13"/>
        </w:numPr>
        <w:jc w:val="both"/>
        <w:rPr>
          <w:lang w:val="es-ES"/>
        </w:rPr>
      </w:pPr>
      <w:r w:rsidRPr="007C0387">
        <w:rPr>
          <w:lang w:val="es-ES"/>
        </w:rPr>
        <w:t>Antigüedad de los datos en hexadecimal 00 (OO..FF)</w:t>
      </w:r>
    </w:p>
    <w:p w:rsidR="006256EE" w:rsidRPr="007C0387" w:rsidRDefault="006256EE" w:rsidP="007509ED">
      <w:pPr>
        <w:pStyle w:val="Prrafodelista"/>
        <w:numPr>
          <w:ilvl w:val="0"/>
          <w:numId w:val="13"/>
        </w:numPr>
        <w:jc w:val="both"/>
        <w:rPr>
          <w:lang w:val="es-ES"/>
        </w:rPr>
      </w:pPr>
      <w:r w:rsidRPr="007C0387">
        <w:rPr>
          <w:lang w:val="es-ES"/>
        </w:rPr>
        <w:t>FF0100 -valor fijo</w:t>
      </w:r>
    </w:p>
    <w:p w:rsidR="006256EE" w:rsidRPr="007C0387" w:rsidRDefault="006256EE" w:rsidP="007509ED">
      <w:pPr>
        <w:pStyle w:val="Prrafodelista"/>
        <w:numPr>
          <w:ilvl w:val="0"/>
          <w:numId w:val="13"/>
        </w:numPr>
        <w:jc w:val="both"/>
        <w:rPr>
          <w:lang w:val="es-ES"/>
        </w:rPr>
      </w:pPr>
      <w:r w:rsidRPr="007C0387">
        <w:rPr>
          <w:lang w:val="es-ES"/>
        </w:rPr>
        <w:t>D id= 123456 equipo GPS</w:t>
      </w:r>
    </w:p>
    <w:p w:rsidR="006256EE" w:rsidRPr="007C0387" w:rsidRDefault="0070050A" w:rsidP="007509ED">
      <w:pPr>
        <w:pStyle w:val="Prrafodelista"/>
        <w:numPr>
          <w:ilvl w:val="0"/>
          <w:numId w:val="13"/>
        </w:numPr>
        <w:jc w:val="both"/>
        <w:rPr>
          <w:lang w:val="es-ES"/>
        </w:rPr>
      </w:pPr>
      <w:r w:rsidRPr="007C0387">
        <w:rPr>
          <w:lang w:val="es-ES"/>
        </w:rPr>
        <w:t>Número</w:t>
      </w:r>
      <w:r w:rsidR="006256EE" w:rsidRPr="007C0387">
        <w:rPr>
          <w:lang w:val="es-ES"/>
        </w:rPr>
        <w:t xml:space="preserve"> de paquete 4856</w:t>
      </w:r>
    </w:p>
    <w:p w:rsidR="006256EE" w:rsidRPr="007C0387" w:rsidRDefault="00144EAE" w:rsidP="007509ED">
      <w:pPr>
        <w:pStyle w:val="Prrafodelista"/>
        <w:numPr>
          <w:ilvl w:val="0"/>
          <w:numId w:val="13"/>
        </w:numPr>
        <w:jc w:val="both"/>
        <w:rPr>
          <w:lang w:val="es-ES"/>
        </w:rPr>
      </w:pPr>
      <w:r w:rsidRPr="007C0387">
        <w:rPr>
          <w:lang w:val="es-ES"/>
        </w:rPr>
        <w:t>Identificador</w:t>
      </w:r>
      <w:r w:rsidR="006256EE" w:rsidRPr="007C0387">
        <w:rPr>
          <w:lang w:val="es-ES"/>
        </w:rPr>
        <w:t xml:space="preserve"> de tipo de cuadro interno Q2</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Tanto el GPS como los equipos de comunicación 3G /4G, WiFi, etc., deben cumplir con la norma EN 50155.</w:t>
      </w:r>
    </w:p>
    <w:p w:rsidR="00E5125B" w:rsidRPr="007C0387" w:rsidRDefault="00E5125B" w:rsidP="007509ED">
      <w:pPr>
        <w:jc w:val="both"/>
        <w:rPr>
          <w:lang w:val="es-ES"/>
        </w:rPr>
      </w:pPr>
    </w:p>
    <w:p w:rsidR="006256EE" w:rsidRPr="007C0387" w:rsidRDefault="006256EE" w:rsidP="007509ED">
      <w:pPr>
        <w:jc w:val="both"/>
        <w:rPr>
          <w:b/>
          <w:lang w:val="es-ES"/>
        </w:rPr>
      </w:pPr>
      <w:r w:rsidRPr="007C0387">
        <w:rPr>
          <w:b/>
          <w:lang w:val="es-ES"/>
        </w:rPr>
        <w:t>EQUIPOS DE COMUNICACIÓN RADIOELÉCTRICA</w:t>
      </w:r>
    </w:p>
    <w:p w:rsidR="006256EE" w:rsidRPr="007C0387" w:rsidRDefault="006256EE" w:rsidP="007509ED">
      <w:pPr>
        <w:jc w:val="both"/>
        <w:rPr>
          <w:lang w:val="es-ES"/>
        </w:rPr>
      </w:pPr>
      <w:r w:rsidRPr="007C0387">
        <w:rPr>
          <w:lang w:val="es-ES"/>
        </w:rPr>
        <w:t>Cada Equipo deberá contar con los sistemas de comunicación radioeléctrica que se describen</w:t>
      </w:r>
      <w:r w:rsidR="00144EAE" w:rsidRPr="007C0387">
        <w:rPr>
          <w:lang w:val="es-ES"/>
        </w:rPr>
        <w:t>:</w:t>
      </w:r>
    </w:p>
    <w:p w:rsidR="00144EAE" w:rsidRPr="007C0387" w:rsidRDefault="00144EAE" w:rsidP="007509ED">
      <w:pPr>
        <w:jc w:val="both"/>
        <w:rPr>
          <w:lang w:val="es-ES"/>
        </w:rPr>
      </w:pPr>
    </w:p>
    <w:p w:rsidR="006256EE" w:rsidRPr="007C0387" w:rsidRDefault="006256EE" w:rsidP="007509ED">
      <w:pPr>
        <w:jc w:val="both"/>
        <w:rPr>
          <w:lang w:val="es-ES"/>
        </w:rPr>
      </w:pPr>
      <w:r w:rsidRPr="007C0387">
        <w:rPr>
          <w:lang w:val="es-ES"/>
        </w:rPr>
        <w:t>Fuente de energía independiente con su propio convertidor</w:t>
      </w:r>
      <w:r w:rsidR="00144EAE" w:rsidRPr="007C0387">
        <w:rPr>
          <w:lang w:val="es-ES"/>
        </w:rPr>
        <w:t xml:space="preserve">, en caso de </w:t>
      </w:r>
      <w:r w:rsidRPr="007C0387">
        <w:rPr>
          <w:lang w:val="es-ES"/>
        </w:rPr>
        <w:t>ser la misma fuente para las tres radios, se usarán de a una por vez.</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1 radio UHF por cabina:</w:t>
      </w:r>
    </w:p>
    <w:p w:rsidR="006256EE" w:rsidRPr="007C0387" w:rsidRDefault="006256EE" w:rsidP="007509ED">
      <w:pPr>
        <w:pStyle w:val="Prrafodelista"/>
        <w:numPr>
          <w:ilvl w:val="0"/>
          <w:numId w:val="16"/>
        </w:numPr>
        <w:jc w:val="both"/>
        <w:rPr>
          <w:lang w:val="es-ES"/>
        </w:rPr>
      </w:pPr>
      <w:r w:rsidRPr="007C0387">
        <w:rPr>
          <w:lang w:val="es-ES"/>
        </w:rPr>
        <w:t>Rango de frecuencia: 450 - 520 MHz</w:t>
      </w:r>
    </w:p>
    <w:p w:rsidR="006256EE" w:rsidRPr="007C0387" w:rsidRDefault="00715A77" w:rsidP="007509ED">
      <w:pPr>
        <w:pStyle w:val="Prrafodelista"/>
        <w:numPr>
          <w:ilvl w:val="0"/>
          <w:numId w:val="16"/>
        </w:numPr>
        <w:jc w:val="both"/>
        <w:rPr>
          <w:lang w:val="es-ES"/>
        </w:rPr>
      </w:pPr>
      <w:r w:rsidRPr="007C0387">
        <w:rPr>
          <w:lang w:val="es-ES"/>
        </w:rPr>
        <w:t>Modelos posibles:</w:t>
      </w:r>
      <w:r w:rsidR="00A32008" w:rsidRPr="007C0387">
        <w:rPr>
          <w:lang w:val="es-ES"/>
        </w:rPr>
        <w:t xml:space="preserve"> </w:t>
      </w:r>
      <w:r w:rsidR="006256EE" w:rsidRPr="007C0387">
        <w:rPr>
          <w:lang w:val="es-ES"/>
        </w:rPr>
        <w:t>Kendwood TK-8360</w:t>
      </w:r>
      <w:r w:rsidR="00A32008" w:rsidRPr="007C0387">
        <w:rPr>
          <w:lang w:val="es-ES"/>
        </w:rPr>
        <w:t xml:space="preserve"> o </w:t>
      </w:r>
      <w:r w:rsidR="006256EE" w:rsidRPr="007C0387">
        <w:rPr>
          <w:lang w:val="es-ES"/>
        </w:rPr>
        <w:t>Motorola PR05100 LAM25RKD9AA2_N</w:t>
      </w:r>
    </w:p>
    <w:p w:rsidR="006256EE" w:rsidRPr="007C0387" w:rsidRDefault="006256EE" w:rsidP="007509ED">
      <w:pPr>
        <w:pStyle w:val="Prrafodelista"/>
        <w:numPr>
          <w:ilvl w:val="0"/>
          <w:numId w:val="17"/>
        </w:numPr>
        <w:jc w:val="both"/>
        <w:rPr>
          <w:lang w:val="es-ES"/>
        </w:rPr>
      </w:pPr>
      <w:r w:rsidRPr="007C0387">
        <w:rPr>
          <w:lang w:val="es-ES"/>
        </w:rPr>
        <w:t>Kit de programación para la radio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1 radio VHF por cabina:</w:t>
      </w:r>
    </w:p>
    <w:p w:rsidR="006256EE" w:rsidRPr="007C0387" w:rsidRDefault="006256EE" w:rsidP="007509ED">
      <w:pPr>
        <w:pStyle w:val="Prrafodelista"/>
        <w:numPr>
          <w:ilvl w:val="0"/>
          <w:numId w:val="16"/>
        </w:numPr>
        <w:jc w:val="both"/>
        <w:rPr>
          <w:lang w:val="es-ES"/>
        </w:rPr>
      </w:pPr>
      <w:r w:rsidRPr="007C0387">
        <w:rPr>
          <w:lang w:val="es-ES"/>
        </w:rPr>
        <w:t>Rango de frecuencia: 136- 174 MHz</w:t>
      </w:r>
    </w:p>
    <w:p w:rsidR="006256EE" w:rsidRPr="007C0387" w:rsidRDefault="006256EE" w:rsidP="007509ED">
      <w:pPr>
        <w:pStyle w:val="Prrafodelista"/>
        <w:numPr>
          <w:ilvl w:val="0"/>
          <w:numId w:val="16"/>
        </w:numPr>
        <w:jc w:val="both"/>
        <w:rPr>
          <w:lang w:val="es-ES"/>
        </w:rPr>
      </w:pPr>
      <w:r w:rsidRPr="007C0387">
        <w:rPr>
          <w:lang w:val="es-ES"/>
        </w:rPr>
        <w:t>Modelos posibles:</w:t>
      </w:r>
      <w:r w:rsidR="00841EDA" w:rsidRPr="007C0387">
        <w:rPr>
          <w:lang w:val="es-ES"/>
        </w:rPr>
        <w:t xml:space="preserve"> </w:t>
      </w:r>
      <w:r w:rsidRPr="007C0387">
        <w:rPr>
          <w:lang w:val="es-ES"/>
        </w:rPr>
        <w:t>Kendwood TK-7360</w:t>
      </w:r>
      <w:r w:rsidR="00841EDA" w:rsidRPr="007C0387">
        <w:rPr>
          <w:lang w:val="es-ES"/>
        </w:rPr>
        <w:t xml:space="preserve"> y </w:t>
      </w:r>
      <w:r w:rsidRPr="007C0387">
        <w:rPr>
          <w:lang w:val="es-ES"/>
        </w:rPr>
        <w:t>Motorola PR05100 LAM25KKD9AA2_N</w:t>
      </w:r>
    </w:p>
    <w:p w:rsidR="006256EE" w:rsidRPr="007C0387" w:rsidRDefault="006256EE" w:rsidP="007509ED">
      <w:pPr>
        <w:pStyle w:val="Prrafodelista"/>
        <w:numPr>
          <w:ilvl w:val="0"/>
          <w:numId w:val="16"/>
        </w:numPr>
        <w:jc w:val="both"/>
        <w:rPr>
          <w:lang w:val="es-ES"/>
        </w:rPr>
      </w:pPr>
      <w:r w:rsidRPr="007C0387">
        <w:rPr>
          <w:lang w:val="es-ES"/>
        </w:rPr>
        <w:t>Kit de programación para la radio</w:t>
      </w:r>
    </w:p>
    <w:p w:rsidR="00F414D9" w:rsidRPr="007C0387" w:rsidRDefault="00F414D9" w:rsidP="007509ED">
      <w:pPr>
        <w:jc w:val="both"/>
        <w:rPr>
          <w:lang w:val="es-ES"/>
        </w:rPr>
      </w:pPr>
    </w:p>
    <w:p w:rsidR="006256EE" w:rsidRPr="007C0387" w:rsidRDefault="006256EE" w:rsidP="007509ED">
      <w:pPr>
        <w:jc w:val="both"/>
        <w:rPr>
          <w:b/>
          <w:lang w:val="es-ES"/>
        </w:rPr>
      </w:pPr>
      <w:r w:rsidRPr="007C0387">
        <w:rPr>
          <w:b/>
          <w:lang w:val="es-ES"/>
        </w:rPr>
        <w:t>1 radio Tetra por cabina:</w:t>
      </w:r>
    </w:p>
    <w:p w:rsidR="006256EE" w:rsidRPr="007C0387" w:rsidRDefault="00715A77" w:rsidP="007509ED">
      <w:pPr>
        <w:pStyle w:val="Prrafodelista"/>
        <w:numPr>
          <w:ilvl w:val="0"/>
          <w:numId w:val="18"/>
        </w:numPr>
        <w:jc w:val="both"/>
        <w:rPr>
          <w:lang w:val="es-ES"/>
        </w:rPr>
      </w:pPr>
      <w:r w:rsidRPr="007C0387">
        <w:rPr>
          <w:lang w:val="es-ES"/>
        </w:rPr>
        <w:t xml:space="preserve">La </w:t>
      </w:r>
      <w:r w:rsidR="00841EDA" w:rsidRPr="007C0387">
        <w:rPr>
          <w:lang w:val="es-ES"/>
        </w:rPr>
        <w:t xml:space="preserve">inspección del </w:t>
      </w:r>
      <w:r w:rsidR="00674B7A">
        <w:rPr>
          <w:lang w:val="es-ES"/>
        </w:rPr>
        <w:t>Ferrocarril</w:t>
      </w:r>
      <w:r w:rsidR="00841EDA" w:rsidRPr="007C0387">
        <w:rPr>
          <w:lang w:val="es-ES"/>
        </w:rPr>
        <w:t xml:space="preserve"> </w:t>
      </w:r>
      <w:r w:rsidR="006256EE" w:rsidRPr="007C0387">
        <w:rPr>
          <w:lang w:val="es-ES"/>
        </w:rPr>
        <w:t>dará información respecto del modelo para el ensamblado de tableros, cableados, etc.</w:t>
      </w:r>
    </w:p>
    <w:p w:rsidR="006256EE" w:rsidRPr="007C0387" w:rsidRDefault="006256EE" w:rsidP="007509ED">
      <w:pPr>
        <w:pStyle w:val="Prrafodelista"/>
        <w:numPr>
          <w:ilvl w:val="0"/>
          <w:numId w:val="18"/>
        </w:numPr>
        <w:jc w:val="both"/>
        <w:rPr>
          <w:lang w:val="es-ES"/>
        </w:rPr>
      </w:pPr>
      <w:r w:rsidRPr="007C0387">
        <w:rPr>
          <w:lang w:val="es-ES"/>
        </w:rPr>
        <w:t>Terminal móvil MTM5400 TETRA Mobile Terminal</w:t>
      </w:r>
    </w:p>
    <w:p w:rsidR="006256EE" w:rsidRPr="007C0387" w:rsidRDefault="006256EE" w:rsidP="007509ED">
      <w:pPr>
        <w:pStyle w:val="Prrafodelista"/>
        <w:numPr>
          <w:ilvl w:val="0"/>
          <w:numId w:val="18"/>
        </w:numPr>
        <w:jc w:val="both"/>
        <w:rPr>
          <w:lang w:val="es-ES"/>
        </w:rPr>
      </w:pPr>
      <w:r w:rsidRPr="007C0387">
        <w:rPr>
          <w:lang w:val="es-ES"/>
        </w:rPr>
        <w:t>Antena de tránsito con GPS TRNBG-7-27</w:t>
      </w:r>
    </w:p>
    <w:p w:rsidR="00841EDA" w:rsidRPr="007C0387" w:rsidRDefault="00841EDA" w:rsidP="007509ED">
      <w:pPr>
        <w:jc w:val="both"/>
        <w:rPr>
          <w:lang w:val="es-ES"/>
        </w:rPr>
      </w:pPr>
    </w:p>
    <w:p w:rsidR="006256EE" w:rsidRPr="007C0387" w:rsidRDefault="006256EE" w:rsidP="007509ED">
      <w:pPr>
        <w:jc w:val="both"/>
        <w:rPr>
          <w:lang w:val="es-ES"/>
        </w:rPr>
      </w:pPr>
      <w:r w:rsidRPr="007C0387">
        <w:rPr>
          <w:lang w:val="es-ES"/>
        </w:rPr>
        <w:t>Tanto el GPS como los equipos de comunicación 3G /4G, WiFi, etc., deben cumplir con la norma EN 50155.</w:t>
      </w:r>
    </w:p>
    <w:p w:rsidR="00715A77" w:rsidRPr="007C0387" w:rsidRDefault="00715A77" w:rsidP="007509ED">
      <w:pPr>
        <w:jc w:val="both"/>
        <w:rPr>
          <w:lang w:val="es-ES"/>
        </w:rPr>
      </w:pPr>
    </w:p>
    <w:p w:rsidR="006256EE" w:rsidRPr="007C0387" w:rsidRDefault="006256EE" w:rsidP="007509ED">
      <w:pPr>
        <w:jc w:val="both"/>
        <w:rPr>
          <w:b/>
          <w:lang w:val="es-ES"/>
        </w:rPr>
      </w:pPr>
      <w:r w:rsidRPr="007C0387">
        <w:rPr>
          <w:b/>
          <w:lang w:val="es-ES"/>
        </w:rPr>
        <w:t>REGISTRADOR DE EVENTOS</w:t>
      </w:r>
    </w:p>
    <w:p w:rsidR="006256EE" w:rsidRPr="007C0387" w:rsidRDefault="006256EE" w:rsidP="007509ED">
      <w:pPr>
        <w:jc w:val="both"/>
        <w:rPr>
          <w:lang w:val="es-ES"/>
        </w:rPr>
      </w:pPr>
      <w:r w:rsidRPr="007C0387">
        <w:rPr>
          <w:lang w:val="es-ES"/>
        </w:rPr>
        <w:t>Cada Equipo deberá contar con un Registrado</w:t>
      </w:r>
      <w:r w:rsidR="00715A77" w:rsidRPr="007C0387">
        <w:rPr>
          <w:lang w:val="es-ES"/>
        </w:rPr>
        <w:t>r</w:t>
      </w:r>
      <w:r w:rsidRPr="007C0387">
        <w:rPr>
          <w:lang w:val="es-ES"/>
        </w:rPr>
        <w:t xml:space="preserve"> de Eventos </w:t>
      </w:r>
      <w:r w:rsidR="008B1114" w:rsidRPr="007C0387">
        <w:rPr>
          <w:lang w:val="es-ES"/>
        </w:rPr>
        <w:t>,e</w:t>
      </w:r>
      <w:r w:rsidRPr="007C0387">
        <w:rPr>
          <w:lang w:val="es-ES"/>
        </w:rPr>
        <w:t>l evento registrado debe enviar una alerta en línea</w:t>
      </w:r>
      <w:r w:rsidR="008B1114" w:rsidRPr="007C0387">
        <w:rPr>
          <w:lang w:val="es-ES"/>
        </w:rPr>
        <w:t>:</w:t>
      </w:r>
    </w:p>
    <w:p w:rsidR="006256EE" w:rsidRPr="007C0387" w:rsidRDefault="006256EE" w:rsidP="007509ED">
      <w:pPr>
        <w:pStyle w:val="Prrafodelista"/>
        <w:numPr>
          <w:ilvl w:val="0"/>
          <w:numId w:val="19"/>
        </w:numPr>
        <w:jc w:val="both"/>
        <w:rPr>
          <w:lang w:val="es-ES"/>
        </w:rPr>
      </w:pPr>
      <w:r w:rsidRPr="007C0387">
        <w:rPr>
          <w:lang w:val="es-ES"/>
        </w:rPr>
        <w:t>En caso de falta de disponibilidad de datos, la señal debe reponerse y enviar los datos para recuperar conectividad (transmisión demorada, similar al funcionamiento de un</w:t>
      </w:r>
      <w:r w:rsidR="00715A77" w:rsidRPr="007C0387">
        <w:rPr>
          <w:lang w:val="es-ES"/>
        </w:rPr>
        <w:t xml:space="preserve"> </w:t>
      </w:r>
      <w:r w:rsidRPr="007C0387">
        <w:rPr>
          <w:lang w:val="es-ES"/>
        </w:rPr>
        <w:t>GPS).</w:t>
      </w:r>
    </w:p>
    <w:p w:rsidR="006256EE" w:rsidRPr="007C0387" w:rsidRDefault="006256EE" w:rsidP="007509ED">
      <w:pPr>
        <w:pStyle w:val="Prrafodelista"/>
        <w:numPr>
          <w:ilvl w:val="0"/>
          <w:numId w:val="19"/>
        </w:numPr>
        <w:jc w:val="both"/>
        <w:rPr>
          <w:lang w:val="es-ES"/>
        </w:rPr>
      </w:pPr>
      <w:r w:rsidRPr="007C0387">
        <w:rPr>
          <w:lang w:val="es-ES"/>
        </w:rPr>
        <w:t>Debe almacenar todos los eventos fuera de líneas (ambas alertas, tal como los registros de fallas) por un período de 60 días.</w:t>
      </w:r>
    </w:p>
    <w:p w:rsidR="006256EE" w:rsidRPr="007C0387" w:rsidRDefault="006256EE" w:rsidP="007509ED">
      <w:pPr>
        <w:pStyle w:val="Prrafodelista"/>
        <w:numPr>
          <w:ilvl w:val="0"/>
          <w:numId w:val="19"/>
        </w:numPr>
        <w:jc w:val="both"/>
        <w:rPr>
          <w:lang w:val="es-ES"/>
        </w:rPr>
      </w:pPr>
      <w:r w:rsidRPr="007C0387">
        <w:rPr>
          <w:lang w:val="es-ES"/>
        </w:rPr>
        <w:t>Registro fuera de línea.</w:t>
      </w:r>
    </w:p>
    <w:p w:rsidR="006256EE" w:rsidRPr="007C0387" w:rsidRDefault="006256EE" w:rsidP="007509ED">
      <w:pPr>
        <w:pStyle w:val="Prrafodelista"/>
        <w:numPr>
          <w:ilvl w:val="0"/>
          <w:numId w:val="19"/>
        </w:numPr>
        <w:jc w:val="both"/>
        <w:rPr>
          <w:lang w:val="es-ES"/>
        </w:rPr>
      </w:pPr>
      <w:r w:rsidRPr="007C0387">
        <w:rPr>
          <w:lang w:val="es-ES"/>
        </w:rPr>
        <w:t>Deben tener interfaz para descarga de software o datos.</w:t>
      </w:r>
    </w:p>
    <w:p w:rsidR="008B1114" w:rsidRPr="007C0387" w:rsidRDefault="006256EE" w:rsidP="007509ED">
      <w:pPr>
        <w:pStyle w:val="Prrafodelista"/>
        <w:numPr>
          <w:ilvl w:val="0"/>
          <w:numId w:val="19"/>
        </w:numPr>
        <w:jc w:val="both"/>
        <w:rPr>
          <w:lang w:val="es-ES"/>
        </w:rPr>
      </w:pPr>
      <w:r w:rsidRPr="007C0387">
        <w:rPr>
          <w:lang w:val="es-ES"/>
        </w:rPr>
        <w:t>Si no se envían datos debido a falla de la red, deberán almacenarse y enviarse alertas tan pronto como se recupere la conectividad (funcionamiento similar al d</w:t>
      </w:r>
      <w:r w:rsidR="00715A77" w:rsidRPr="007C0387">
        <w:rPr>
          <w:lang w:val="es-ES"/>
        </w:rPr>
        <w:t>e un GPS)</w:t>
      </w:r>
    </w:p>
    <w:p w:rsidR="006256EE" w:rsidRPr="007C0387" w:rsidRDefault="006256EE" w:rsidP="007509ED">
      <w:pPr>
        <w:pStyle w:val="Prrafodelista"/>
        <w:numPr>
          <w:ilvl w:val="0"/>
          <w:numId w:val="19"/>
        </w:numPr>
        <w:jc w:val="both"/>
        <w:rPr>
          <w:lang w:val="es-ES"/>
        </w:rPr>
      </w:pPr>
      <w:r w:rsidRPr="007C0387">
        <w:rPr>
          <w:lang w:val="es-ES"/>
        </w:rPr>
        <w:t>Marca HASLER TELOC 3000.</w:t>
      </w:r>
      <w:r w:rsidRPr="007C0387">
        <w:rPr>
          <w:lang w:val="es-ES"/>
        </w:rPr>
        <w:tab/>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COMUNICACIÓN</w:t>
      </w:r>
    </w:p>
    <w:p w:rsidR="006256EE" w:rsidRPr="007C0387" w:rsidRDefault="006256EE" w:rsidP="007509ED">
      <w:pPr>
        <w:jc w:val="both"/>
        <w:rPr>
          <w:lang w:val="es-ES"/>
        </w:rPr>
      </w:pPr>
      <w:r w:rsidRPr="007C0387">
        <w:rPr>
          <w:lang w:val="es-ES"/>
        </w:rPr>
        <w:t>El sistema de comunicación, que enviará y recibirá datos a y desde el centro de procesamiento debe ser lo suficientemente flexible como para abarcar lo siguiente:</w:t>
      </w:r>
    </w:p>
    <w:p w:rsidR="006256EE" w:rsidRPr="007C0387" w:rsidRDefault="006256EE" w:rsidP="007509ED">
      <w:pPr>
        <w:pStyle w:val="Prrafodelista"/>
        <w:numPr>
          <w:ilvl w:val="0"/>
          <w:numId w:val="20"/>
        </w:numPr>
        <w:jc w:val="both"/>
        <w:rPr>
          <w:lang w:val="es-ES"/>
        </w:rPr>
      </w:pPr>
      <w:r w:rsidRPr="007C0387">
        <w:rPr>
          <w:lang w:val="es-ES"/>
        </w:rPr>
        <w:t>Datos móviles de redes 3G y 4G.</w:t>
      </w:r>
    </w:p>
    <w:p w:rsidR="006256EE" w:rsidRPr="007C0387" w:rsidRDefault="006256EE" w:rsidP="007509ED">
      <w:pPr>
        <w:pStyle w:val="Prrafodelista"/>
        <w:numPr>
          <w:ilvl w:val="0"/>
          <w:numId w:val="20"/>
        </w:numPr>
        <w:jc w:val="both"/>
        <w:rPr>
          <w:lang w:val="es-ES"/>
        </w:rPr>
      </w:pPr>
      <w:r w:rsidRPr="007C0387">
        <w:rPr>
          <w:lang w:val="es-ES"/>
        </w:rPr>
        <w:t>Con SIM dual y modem dual (un sim), transmitiendo simultáneamente. De este modo, garantizamos que los datos que se envíen por más de un proveedor (cada SIM) para una mejor cobertura de las redes de 3G y 4G disponibles.</w:t>
      </w:r>
    </w:p>
    <w:p w:rsidR="006256EE" w:rsidRPr="007C0387" w:rsidRDefault="006256EE" w:rsidP="007509ED">
      <w:pPr>
        <w:pStyle w:val="Prrafodelista"/>
        <w:numPr>
          <w:ilvl w:val="0"/>
          <w:numId w:val="20"/>
        </w:numPr>
        <w:jc w:val="both"/>
        <w:rPr>
          <w:lang w:val="es-ES"/>
        </w:rPr>
      </w:pPr>
      <w:r w:rsidRPr="007C0387">
        <w:rPr>
          <w:lang w:val="es-ES"/>
        </w:rPr>
        <w:t>WiFi:</w:t>
      </w:r>
      <w:r w:rsidR="00F5051D" w:rsidRPr="007C0387">
        <w:rPr>
          <w:lang w:val="es-ES"/>
        </w:rPr>
        <w:t xml:space="preserve"> </w:t>
      </w:r>
      <w:r w:rsidRPr="007C0387">
        <w:rPr>
          <w:lang w:val="es-ES"/>
        </w:rPr>
        <w:t>Protocolos 802.11b, g y n</w:t>
      </w:r>
      <w:r w:rsidR="00F5051D" w:rsidRPr="007C0387">
        <w:rPr>
          <w:lang w:val="es-ES"/>
        </w:rPr>
        <w:t xml:space="preserve">; </w:t>
      </w:r>
      <w:r w:rsidRPr="007C0387">
        <w:rPr>
          <w:lang w:val="es-ES"/>
        </w:rPr>
        <w:t>Para conectarse a redes WiFi cuando estén disponibles.</w:t>
      </w:r>
    </w:p>
    <w:p w:rsidR="00F5051D" w:rsidRPr="007C0387" w:rsidRDefault="00F5051D" w:rsidP="007509ED">
      <w:pPr>
        <w:jc w:val="both"/>
        <w:rPr>
          <w:lang w:val="es-ES"/>
        </w:rPr>
      </w:pPr>
    </w:p>
    <w:p w:rsidR="006256EE" w:rsidRPr="007C0387" w:rsidRDefault="0009160B" w:rsidP="007509ED">
      <w:pPr>
        <w:jc w:val="both"/>
        <w:rPr>
          <w:lang w:val="es-ES"/>
        </w:rPr>
      </w:pPr>
      <w:r w:rsidRPr="007C0387">
        <w:rPr>
          <w:lang w:val="es-ES"/>
        </w:rPr>
        <w:t xml:space="preserve">Por ejemplo, en una estación. </w:t>
      </w:r>
      <w:r w:rsidR="006256EE" w:rsidRPr="007C0387">
        <w:rPr>
          <w:lang w:val="es-ES"/>
        </w:rPr>
        <w:t>Conectividad lnterlink con la red</w:t>
      </w:r>
      <w:r w:rsidRPr="007C0387">
        <w:rPr>
          <w:lang w:val="es-ES"/>
        </w:rPr>
        <w:t xml:space="preserve"> -</w:t>
      </w:r>
      <w:r w:rsidR="006256EE" w:rsidRPr="007C0387">
        <w:rPr>
          <w:lang w:val="es-ES"/>
        </w:rPr>
        <w:t>Bandas de frecuencia de telefonía celular en la Argentina:2G: 850/1900</w:t>
      </w:r>
      <w:r w:rsidRPr="007C0387">
        <w:rPr>
          <w:lang w:val="es-ES"/>
        </w:rPr>
        <w:t xml:space="preserve"> - </w:t>
      </w:r>
      <w:r w:rsidR="006256EE" w:rsidRPr="007C0387">
        <w:rPr>
          <w:lang w:val="es-ES"/>
        </w:rPr>
        <w:t>3G: 850/1900</w:t>
      </w:r>
      <w:r w:rsidRPr="007C0387">
        <w:rPr>
          <w:lang w:val="es-ES"/>
        </w:rPr>
        <w:t xml:space="preserve"> - </w:t>
      </w:r>
      <w:r w:rsidR="006256EE" w:rsidRPr="007C0387">
        <w:rPr>
          <w:lang w:val="es-ES"/>
        </w:rPr>
        <w:t>4G: Banda 4 (AWS, 1700) 1 Banda 28 (APT700, 700 MHz*)</w:t>
      </w:r>
      <w:r w:rsidR="00F5051D" w:rsidRPr="007C0387">
        <w:rPr>
          <w:lang w:val="es-ES"/>
        </w:rPr>
        <w:t xml:space="preserve"> </w:t>
      </w:r>
      <w:r w:rsidR="006256EE" w:rsidRPr="007C0387">
        <w:rPr>
          <w:lang w:val="es-ES"/>
        </w:rPr>
        <w:t xml:space="preserve">*Hay variantes de 700 MHz no </w:t>
      </w:r>
      <w:r w:rsidRPr="007C0387">
        <w:rPr>
          <w:lang w:val="es-ES"/>
        </w:rPr>
        <w:t>utilizables</w:t>
      </w:r>
      <w:r w:rsidR="006256EE" w:rsidRPr="007C0387">
        <w:rPr>
          <w:lang w:val="es-ES"/>
        </w:rPr>
        <w:t xml:space="preserve"> como la banda 17.</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Tanto el GPS como los equipos de comunicación 3G /4G, WiFi, etc., deben cumplir con la norma EN 50155.</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PC</w:t>
      </w:r>
    </w:p>
    <w:p w:rsidR="006256EE" w:rsidRPr="007C0387" w:rsidRDefault="006256EE" w:rsidP="007509ED">
      <w:pPr>
        <w:jc w:val="both"/>
        <w:rPr>
          <w:lang w:val="es-ES"/>
        </w:rPr>
      </w:pPr>
      <w:r w:rsidRPr="007C0387">
        <w:rPr>
          <w:lang w:val="es-ES"/>
        </w:rPr>
        <w:t>Tanto la PC como los monitores, las impresoras, etc. deben cumplir con la norma internacional EN 50155, que establece las características de los equipos electrónicos a bordo de los trenes.</w:t>
      </w:r>
    </w:p>
    <w:p w:rsidR="007F3EEC" w:rsidRPr="007C0387" w:rsidRDefault="006256EE" w:rsidP="007509ED">
      <w:pPr>
        <w:jc w:val="both"/>
        <w:rPr>
          <w:lang w:val="es-ES"/>
        </w:rPr>
      </w:pPr>
      <w:r w:rsidRPr="007C0387">
        <w:rPr>
          <w:lang w:val="es-ES"/>
        </w:rPr>
        <w:t xml:space="preserve">El equipo debe </w:t>
      </w:r>
      <w:r w:rsidR="00AD085C" w:rsidRPr="007C0387">
        <w:rPr>
          <w:lang w:val="es-ES"/>
        </w:rPr>
        <w:t>se</w:t>
      </w:r>
      <w:r w:rsidR="007C18F6" w:rsidRPr="007C0387">
        <w:rPr>
          <w:lang w:val="es-ES"/>
        </w:rPr>
        <w:t>r</w:t>
      </w:r>
      <w:r w:rsidR="00AD085C" w:rsidRPr="007C0387">
        <w:rPr>
          <w:lang w:val="es-ES"/>
        </w:rPr>
        <w:t xml:space="preserve"> redundante, será </w:t>
      </w:r>
      <w:r w:rsidRPr="007C0387">
        <w:rPr>
          <w:lang w:val="es-ES"/>
        </w:rPr>
        <w:t xml:space="preserve">por duplicado para cubrir toda contingencia en caso de falla. </w:t>
      </w:r>
    </w:p>
    <w:p w:rsidR="007F3EEC" w:rsidRPr="007C0387" w:rsidRDefault="007F3EEC" w:rsidP="007509ED">
      <w:pPr>
        <w:jc w:val="both"/>
        <w:rPr>
          <w:lang w:val="es-ES"/>
        </w:rPr>
      </w:pPr>
    </w:p>
    <w:p w:rsidR="009060AE" w:rsidRPr="007C0387" w:rsidRDefault="007C18F6" w:rsidP="007509ED">
      <w:pPr>
        <w:jc w:val="both"/>
        <w:rPr>
          <w:lang w:val="es-ES"/>
        </w:rPr>
      </w:pPr>
      <w:r w:rsidRPr="007C0387">
        <w:rPr>
          <w:lang w:val="es-ES"/>
        </w:rPr>
        <w:t>E</w:t>
      </w:r>
      <w:r w:rsidR="006256EE" w:rsidRPr="007C0387">
        <w:rPr>
          <w:lang w:val="es-ES"/>
        </w:rPr>
        <w:t xml:space="preserve">jemplos de </w:t>
      </w:r>
      <w:r w:rsidRPr="007C0387">
        <w:rPr>
          <w:lang w:val="es-ES"/>
        </w:rPr>
        <w:t xml:space="preserve">algunas </w:t>
      </w:r>
      <w:r w:rsidR="006256EE" w:rsidRPr="007C0387">
        <w:rPr>
          <w:lang w:val="es-ES"/>
        </w:rPr>
        <w:t>marcas y modelos de PC</w:t>
      </w:r>
      <w:r w:rsidR="009060AE" w:rsidRPr="007C0387">
        <w:rPr>
          <w:lang w:val="es-ES"/>
        </w:rPr>
        <w:t xml:space="preserve"> (Esta lista no es </w:t>
      </w:r>
      <w:r w:rsidR="00895365" w:rsidRPr="007C0387">
        <w:rPr>
          <w:lang w:val="es-ES"/>
        </w:rPr>
        <w:t>limitativa</w:t>
      </w:r>
      <w:r w:rsidR="009060AE" w:rsidRPr="007C0387">
        <w:rPr>
          <w:lang w:val="es-ES"/>
        </w:rPr>
        <w:t xml:space="preserve"> y pueden ser otros con la misma calidad y prestaciones)</w:t>
      </w:r>
    </w:p>
    <w:p w:rsidR="006256EE" w:rsidRPr="00B012E0" w:rsidRDefault="006256EE" w:rsidP="007509ED">
      <w:r w:rsidRPr="007C0387">
        <w:rPr>
          <w:lang w:val="es-ES"/>
        </w:rPr>
        <w:t xml:space="preserve">http://www.systerra.de/PIP39.  </w:t>
      </w:r>
      <w:r w:rsidRPr="00B012E0">
        <w:t>html</w:t>
      </w:r>
    </w:p>
    <w:p w:rsidR="006256EE" w:rsidRPr="00B012E0" w:rsidRDefault="006256EE" w:rsidP="007509ED">
      <w:r w:rsidRPr="00B012E0">
        <w:t>http://www. moxa.com/producW2426A. htm</w:t>
      </w:r>
    </w:p>
    <w:p w:rsidR="006256EE" w:rsidRPr="007C0387" w:rsidRDefault="006256EE" w:rsidP="007509ED">
      <w:pPr>
        <w:rPr>
          <w:lang w:val="es-ES"/>
        </w:rPr>
      </w:pPr>
      <w:r w:rsidRPr="007C0387">
        <w:rPr>
          <w:lang w:val="es-ES"/>
        </w:rPr>
        <w:t>http://www2. advantech.com/products/d61 fb9c6-aea9-4559-8c21-e42a  768480ae/ARS-251O/mod_BBA48E6A-E96C-4E28-A6E6-2355F  AAB 1C37.aspx</w:t>
      </w:r>
    </w:p>
    <w:p w:rsidR="006256EE" w:rsidRPr="007C0387" w:rsidRDefault="006256EE" w:rsidP="007509ED">
      <w:pPr>
        <w:rPr>
          <w:lang w:val="es-ES"/>
        </w:rPr>
      </w:pPr>
    </w:p>
    <w:p w:rsidR="006256EE" w:rsidRPr="007C0387" w:rsidRDefault="006256EE" w:rsidP="007509ED">
      <w:pPr>
        <w:jc w:val="both"/>
        <w:rPr>
          <w:b/>
          <w:lang w:val="es-ES"/>
        </w:rPr>
      </w:pPr>
      <w:r w:rsidRPr="007C0387">
        <w:rPr>
          <w:b/>
          <w:lang w:val="es-ES"/>
        </w:rPr>
        <w:t>SOFTWARE</w:t>
      </w:r>
    </w:p>
    <w:p w:rsidR="006256EE" w:rsidRPr="007C0387" w:rsidRDefault="006256EE" w:rsidP="007509ED">
      <w:pPr>
        <w:jc w:val="both"/>
        <w:rPr>
          <w:lang w:val="es-ES"/>
        </w:rPr>
      </w:pPr>
      <w:r w:rsidRPr="007C0387">
        <w:rPr>
          <w:lang w:val="es-ES"/>
        </w:rPr>
        <w:t>El software de análisis de datos, los emuladores y demás software operarán en Windows y los datos de salida deberán poder ser leídos en PCs.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Este software especial deberá poder ser instalado en cualquier computadora portátil o fija, a fin de procesar los datos adquiridos. La cantidad de licencias deberá ser de como mínimo 1</w:t>
      </w:r>
      <w:r w:rsidR="007F3EEC" w:rsidRPr="007C0387">
        <w:rPr>
          <w:lang w:val="es-ES"/>
        </w:rPr>
        <w:t>0</w:t>
      </w:r>
      <w:r w:rsidRPr="007C0387">
        <w:rPr>
          <w:lang w:val="es-ES"/>
        </w:rPr>
        <w:t xml:space="preserve"> (diez) por </w:t>
      </w:r>
      <w:r w:rsidR="000460D2" w:rsidRPr="007C0387">
        <w:rPr>
          <w:lang w:val="es-ES"/>
        </w:rPr>
        <w:t>equipo</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software almacenará los datos adquiridos en una base de datos. El sistema de almacenamiento será redundante a fin de evitar caídas y pérdidas de datos.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Se usará el mismo software para reparar las fallas o desviaciones que se encuentren, a través de actualizaciones FOTA (Firmware Over The Air) este software fijo se transmitirá a los componentes de la máquina, a fin de mejorar su rendimiento.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datos de la base de datos serán exportables a productos del paquete Microsoft Office.</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Se deberá poder acceder al software de mantenimiento en línea para la programación de las "paradas" de mantenimiento.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Para la red, se puede usar tanto 4G como 3G. Puede usarse la estación WIFI.</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Los formatos y protocolos para el intercambio de información entre sistemas se acordarán </w:t>
      </w:r>
      <w:r w:rsidR="00CA2689" w:rsidRPr="007C0387">
        <w:rPr>
          <w:lang w:val="es-ES"/>
        </w:rPr>
        <w:t xml:space="preserve">con la Supervisión de Obra </w:t>
      </w:r>
      <w:r w:rsidRPr="007C0387">
        <w:rPr>
          <w:lang w:val="es-ES"/>
        </w:rPr>
        <w:t>durante el proceso de desarrollo del software. Utiliza</w:t>
      </w:r>
      <w:r w:rsidR="00EE493F" w:rsidRPr="007C0387">
        <w:rPr>
          <w:lang w:val="es-ES"/>
        </w:rPr>
        <w:t xml:space="preserve">ndo </w:t>
      </w:r>
      <w:r w:rsidRPr="007C0387">
        <w:rPr>
          <w:lang w:val="es-ES"/>
        </w:rPr>
        <w:t xml:space="preserve"> JSON como formato de intercambio de datos.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Los vehículos deberán ser posicionados a través de una Base de datos Geográfica (GIS en inglés) para poder </w:t>
      </w:r>
      <w:r w:rsidR="0098224B" w:rsidRPr="007C0387">
        <w:rPr>
          <w:lang w:val="es-ES"/>
        </w:rPr>
        <w:t>re</w:t>
      </w:r>
      <w:r w:rsidRPr="007C0387">
        <w:rPr>
          <w:lang w:val="es-ES"/>
        </w:rPr>
        <w:t>presentarlos en una pantalla con un mapa como fondo.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Esta GIS estará confeccionada a partir de Google Maps y Google Earth a fin de integrarla a los mapas electrónicos existentes.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Introducción a las funciones</w:t>
      </w:r>
    </w:p>
    <w:p w:rsidR="006256EE" w:rsidRPr="007C0387" w:rsidRDefault="006256EE" w:rsidP="007509ED">
      <w:pPr>
        <w:pStyle w:val="Prrafodelista"/>
        <w:numPr>
          <w:ilvl w:val="0"/>
          <w:numId w:val="21"/>
        </w:numPr>
        <w:jc w:val="both"/>
        <w:rPr>
          <w:lang w:val="es-ES"/>
        </w:rPr>
      </w:pPr>
      <w:r w:rsidRPr="007C0387">
        <w:rPr>
          <w:lang w:val="es-ES"/>
        </w:rPr>
        <w:t xml:space="preserve">Toda la información de la señal de GPS y del video de monitoreo de las máquinas se transmitirá al centro de datos, </w:t>
      </w:r>
      <w:r w:rsidR="005C3D0A" w:rsidRPr="007C0387">
        <w:rPr>
          <w:lang w:val="es-ES"/>
        </w:rPr>
        <w:t>de modo</w:t>
      </w:r>
      <w:r w:rsidRPr="007C0387">
        <w:rPr>
          <w:lang w:val="es-ES"/>
        </w:rPr>
        <w:t xml:space="preserve"> de verificar la posición de cada máquina y la situación de las tareas dentro de un plazo razonable.</w:t>
      </w:r>
    </w:p>
    <w:p w:rsidR="006256EE" w:rsidRPr="007C0387" w:rsidRDefault="006256EE" w:rsidP="007509ED">
      <w:pPr>
        <w:pStyle w:val="Prrafodelista"/>
        <w:numPr>
          <w:ilvl w:val="0"/>
          <w:numId w:val="21"/>
        </w:numPr>
        <w:jc w:val="both"/>
        <w:rPr>
          <w:lang w:val="es-ES"/>
        </w:rPr>
      </w:pPr>
      <w:r w:rsidRPr="007C0387">
        <w:rPr>
          <w:lang w:val="es-ES"/>
        </w:rPr>
        <w:t>Todas las máquinas tendrán instalado un software unificado en un dispositivo independiente y transmitir y recibir datos de las mediciones al centro de datos.</w:t>
      </w:r>
    </w:p>
    <w:p w:rsidR="006256EE" w:rsidRPr="007C0387" w:rsidRDefault="006256EE" w:rsidP="007509ED">
      <w:pPr>
        <w:pStyle w:val="Prrafodelista"/>
        <w:numPr>
          <w:ilvl w:val="0"/>
          <w:numId w:val="21"/>
        </w:numPr>
        <w:jc w:val="both"/>
        <w:rPr>
          <w:lang w:val="es-ES"/>
        </w:rPr>
      </w:pPr>
      <w:r w:rsidRPr="007C0387">
        <w:rPr>
          <w:lang w:val="es-ES"/>
        </w:rPr>
        <w:t>La transmisión de datos antes mencionada se realiza vía 4G/LTE.</w:t>
      </w:r>
    </w:p>
    <w:p w:rsidR="00630715" w:rsidRPr="007C0387" w:rsidRDefault="00630715" w:rsidP="007509ED">
      <w:pPr>
        <w:jc w:val="both"/>
        <w:rPr>
          <w:lang w:val="es-ES"/>
        </w:rPr>
      </w:pPr>
    </w:p>
    <w:p w:rsidR="00630715" w:rsidRPr="007C0387" w:rsidRDefault="00630715" w:rsidP="007509ED">
      <w:pPr>
        <w:jc w:val="both"/>
        <w:rPr>
          <w:lang w:val="es-ES"/>
        </w:rPr>
      </w:pPr>
      <w:r w:rsidRPr="007C0387">
        <w:rPr>
          <w:lang w:val="es-ES"/>
        </w:rPr>
        <w:t>Para la comunicación entre  máquinas y distintos centros estas serán equivalentes a los trenes rigiendo lo establecido en Tomo IV: Comunicaciones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GÁLIBOS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Las </w:t>
      </w:r>
      <w:r w:rsidR="00853059" w:rsidRPr="007C0387">
        <w:rPr>
          <w:lang w:val="es-ES"/>
        </w:rPr>
        <w:t xml:space="preserve">dimensiones de las </w:t>
      </w:r>
      <w:r w:rsidRPr="007C0387">
        <w:rPr>
          <w:lang w:val="es-ES"/>
        </w:rPr>
        <w:t xml:space="preserve">máquinas deberán cumplir con lo establecido en el plano </w:t>
      </w:r>
      <w:r w:rsidR="00853059" w:rsidRPr="007C0387">
        <w:rPr>
          <w:lang w:val="es-ES"/>
        </w:rPr>
        <w:t xml:space="preserve">NEFA 604-Emisión 2 y  complementariamente </w:t>
      </w:r>
      <w:r w:rsidR="002B3013" w:rsidRPr="007C0387">
        <w:rPr>
          <w:lang w:val="es-ES"/>
        </w:rPr>
        <w:t>en e</w:t>
      </w:r>
      <w:r w:rsidR="00853059" w:rsidRPr="007C0387">
        <w:rPr>
          <w:lang w:val="es-ES"/>
        </w:rPr>
        <w:t>l GVO 3234-Emisión 3</w:t>
      </w:r>
    </w:p>
    <w:p w:rsidR="006256EE" w:rsidRPr="007C0387" w:rsidRDefault="006256EE" w:rsidP="007509ED">
      <w:pPr>
        <w:jc w:val="both"/>
        <w:rPr>
          <w:lang w:val="es-ES"/>
        </w:rPr>
      </w:pPr>
    </w:p>
    <w:p w:rsidR="00367117" w:rsidRPr="007C0387" w:rsidRDefault="00367117" w:rsidP="007509ED">
      <w:pPr>
        <w:jc w:val="both"/>
        <w:rPr>
          <w:b/>
          <w:lang w:val="es-ES"/>
        </w:rPr>
      </w:pPr>
      <w:r w:rsidRPr="007C0387">
        <w:rPr>
          <w:b/>
          <w:lang w:val="es-ES"/>
        </w:rPr>
        <w:t xml:space="preserve">BASTIDOR </w:t>
      </w:r>
    </w:p>
    <w:p w:rsidR="00367117" w:rsidRPr="007C0387" w:rsidRDefault="00367117" w:rsidP="007509ED">
      <w:pPr>
        <w:jc w:val="both"/>
        <w:rPr>
          <w:b/>
          <w:lang w:val="es-ES"/>
        </w:rPr>
      </w:pPr>
      <w:r w:rsidRPr="007C0387">
        <w:rPr>
          <w:lang w:val="es-ES"/>
        </w:rPr>
        <w:t>Construcción robusta soldada con perfiles laminados y chapas de acero, según los procedimientos técnicos de soldadura y fabricación  más modernos</w:t>
      </w:r>
    </w:p>
    <w:p w:rsidR="007D4B2B" w:rsidRPr="007C0387" w:rsidRDefault="007D4B2B" w:rsidP="007509ED">
      <w:pPr>
        <w:jc w:val="both"/>
        <w:rPr>
          <w:b/>
          <w:lang w:val="es-ES"/>
        </w:rPr>
      </w:pPr>
    </w:p>
    <w:p w:rsidR="007D4B2B" w:rsidRPr="007C0387" w:rsidRDefault="007D4B2B" w:rsidP="007509ED">
      <w:pPr>
        <w:jc w:val="both"/>
        <w:rPr>
          <w:b/>
          <w:lang w:val="es-ES"/>
        </w:rPr>
      </w:pPr>
      <w:r w:rsidRPr="007C0387">
        <w:rPr>
          <w:b/>
          <w:lang w:val="es-ES"/>
        </w:rPr>
        <w:t>PINTURA</w:t>
      </w:r>
    </w:p>
    <w:p w:rsidR="007D4B2B" w:rsidRPr="007C0387" w:rsidRDefault="007D4B2B" w:rsidP="007509ED">
      <w:pPr>
        <w:jc w:val="both"/>
        <w:rPr>
          <w:lang w:val="es-ES"/>
        </w:rPr>
      </w:pPr>
      <w:r w:rsidRPr="007C0387">
        <w:rPr>
          <w:lang w:val="es-ES"/>
        </w:rPr>
        <w:t>Las máquinas tendrán como mínimo las siguientes capas de pintura:</w:t>
      </w:r>
    </w:p>
    <w:p w:rsidR="007D4B2B" w:rsidRPr="007C0387" w:rsidRDefault="007D4B2B" w:rsidP="007509ED">
      <w:pPr>
        <w:jc w:val="both"/>
        <w:rPr>
          <w:lang w:val="es-ES"/>
        </w:rPr>
      </w:pPr>
    </w:p>
    <w:p w:rsidR="007D4B2B" w:rsidRPr="007C0387" w:rsidRDefault="007D4B2B" w:rsidP="007509ED">
      <w:pPr>
        <w:jc w:val="both"/>
        <w:rPr>
          <w:lang w:val="es-ES"/>
        </w:rPr>
      </w:pPr>
      <w:r w:rsidRPr="007C0387">
        <w:rPr>
          <w:lang w:val="es-ES"/>
        </w:rPr>
        <w:t>1. Anti óxido poliéster directo a la chapa</w:t>
      </w:r>
    </w:p>
    <w:p w:rsidR="007D4B2B" w:rsidRPr="007C0387" w:rsidRDefault="007D4B2B" w:rsidP="007509ED">
      <w:pPr>
        <w:jc w:val="both"/>
        <w:rPr>
          <w:lang w:val="es-ES"/>
        </w:rPr>
      </w:pPr>
      <w:r w:rsidRPr="007C0387">
        <w:rPr>
          <w:lang w:val="es-ES"/>
        </w:rPr>
        <w:t>2. Imprimación</w:t>
      </w:r>
    </w:p>
    <w:p w:rsidR="007D4B2B" w:rsidRPr="007C0387" w:rsidRDefault="007D4B2B" w:rsidP="007509ED">
      <w:pPr>
        <w:jc w:val="both"/>
        <w:rPr>
          <w:lang w:val="es-ES"/>
        </w:rPr>
      </w:pPr>
      <w:r w:rsidRPr="007C0387">
        <w:rPr>
          <w:lang w:val="es-ES"/>
        </w:rPr>
        <w:t>3. Color en epoxi espesor mínimo 120 micrones.</w:t>
      </w:r>
    </w:p>
    <w:p w:rsidR="007D4B2B" w:rsidRPr="007C0387" w:rsidRDefault="007D4B2B" w:rsidP="007509ED">
      <w:pPr>
        <w:jc w:val="both"/>
        <w:rPr>
          <w:lang w:val="es-ES"/>
        </w:rPr>
      </w:pPr>
      <w:r w:rsidRPr="007C0387">
        <w:rPr>
          <w:lang w:val="es-ES"/>
        </w:rPr>
        <w:t>4. Clear poliuretánico con alto sólido como sello y terminación final.</w:t>
      </w:r>
    </w:p>
    <w:p w:rsidR="007D4B2B" w:rsidRPr="007C0387" w:rsidRDefault="007D4B2B" w:rsidP="007509ED">
      <w:pPr>
        <w:jc w:val="both"/>
        <w:rPr>
          <w:lang w:val="es-ES"/>
        </w:rPr>
      </w:pPr>
    </w:p>
    <w:p w:rsidR="007D4B2B" w:rsidRPr="007C0387" w:rsidRDefault="007D4B2B" w:rsidP="007509ED">
      <w:pPr>
        <w:jc w:val="both"/>
        <w:rPr>
          <w:lang w:val="es-ES"/>
        </w:rPr>
      </w:pPr>
      <w:r w:rsidRPr="007C0387">
        <w:rPr>
          <w:lang w:val="es-ES"/>
        </w:rPr>
        <w:t xml:space="preserve">La inspección del </w:t>
      </w:r>
      <w:r w:rsidR="00674B7A">
        <w:rPr>
          <w:lang w:val="es-ES"/>
        </w:rPr>
        <w:t>Ferrocarril</w:t>
      </w:r>
      <w:r w:rsidRPr="007C0387">
        <w:rPr>
          <w:lang w:val="es-ES"/>
        </w:rPr>
        <w:t xml:space="preserve"> indicara las especificaciones de colores, logotipos</w:t>
      </w:r>
      <w:r w:rsidR="00712E22">
        <w:rPr>
          <w:lang w:val="es-ES"/>
        </w:rPr>
        <w:t>,</w:t>
      </w:r>
      <w:r w:rsidRPr="007C0387">
        <w:rPr>
          <w:lang w:val="es-ES"/>
        </w:rPr>
        <w:t xml:space="preserve"> leyendas</w:t>
      </w:r>
      <w:r w:rsidR="00712E22">
        <w:rPr>
          <w:lang w:val="es-ES"/>
        </w:rPr>
        <w:t xml:space="preserve"> y bandas reflectivas laterales</w:t>
      </w:r>
    </w:p>
    <w:p w:rsidR="007D4B2B" w:rsidRPr="007C0387" w:rsidRDefault="007D4B2B" w:rsidP="007509ED">
      <w:pPr>
        <w:jc w:val="both"/>
        <w:rPr>
          <w:b/>
          <w:lang w:val="es-ES"/>
        </w:rPr>
      </w:pPr>
    </w:p>
    <w:p w:rsidR="006256EE" w:rsidRPr="007C0387" w:rsidRDefault="006256EE" w:rsidP="007509ED">
      <w:pPr>
        <w:jc w:val="both"/>
        <w:rPr>
          <w:b/>
          <w:lang w:val="es-ES"/>
        </w:rPr>
      </w:pPr>
      <w:r w:rsidRPr="007C0387">
        <w:rPr>
          <w:b/>
          <w:lang w:val="es-ES"/>
        </w:rPr>
        <w:t>REQUISITOS ADICIONALES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Otros requisitos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 Dos matafuegos en cabina: </w:t>
      </w:r>
      <w:r w:rsidR="004C63EA" w:rsidRPr="007C0387">
        <w:rPr>
          <w:lang w:val="es-ES"/>
        </w:rPr>
        <w:t xml:space="preserve">5 </w:t>
      </w:r>
      <w:r w:rsidRPr="007C0387">
        <w:rPr>
          <w:lang w:val="es-ES"/>
        </w:rPr>
        <w:t>K</w:t>
      </w:r>
      <w:r w:rsidR="004C63EA" w:rsidRPr="007C0387">
        <w:rPr>
          <w:lang w:val="es-ES"/>
        </w:rPr>
        <w:t>g clase</w:t>
      </w:r>
      <w:r w:rsidRPr="007C0387">
        <w:rPr>
          <w:lang w:val="es-ES"/>
        </w:rPr>
        <w:t xml:space="preserve"> ABC</w:t>
      </w:r>
    </w:p>
    <w:p w:rsidR="006256EE" w:rsidRPr="007C0387" w:rsidRDefault="006256EE" w:rsidP="007509ED">
      <w:pPr>
        <w:jc w:val="both"/>
        <w:rPr>
          <w:lang w:val="es-ES"/>
        </w:rPr>
      </w:pPr>
      <w:r w:rsidRPr="007C0387">
        <w:rPr>
          <w:lang w:val="es-ES"/>
        </w:rPr>
        <w:t>• Marca de alto voltaje</w:t>
      </w:r>
      <w:r w:rsidR="001B5A28" w:rsidRPr="007C0387">
        <w:rPr>
          <w:lang w:val="es-ES"/>
        </w:rPr>
        <w:t xml:space="preserve"> cuando sea</w:t>
      </w:r>
      <w:r w:rsidRPr="007C0387">
        <w:rPr>
          <w:lang w:val="es-ES"/>
        </w:rPr>
        <w:t xml:space="preserve"> superior </w:t>
      </w:r>
      <w:r w:rsidR="001B5A28" w:rsidRPr="007C0387">
        <w:rPr>
          <w:lang w:val="es-ES"/>
        </w:rPr>
        <w:t xml:space="preserve">a </w:t>
      </w:r>
      <w:r w:rsidRPr="007C0387">
        <w:rPr>
          <w:lang w:val="es-ES"/>
        </w:rPr>
        <w:t>11</w:t>
      </w:r>
      <w:r w:rsidR="001B5A28" w:rsidRPr="007C0387">
        <w:rPr>
          <w:lang w:val="es-ES"/>
        </w:rPr>
        <w:t xml:space="preserve">0 </w:t>
      </w:r>
      <w:r w:rsidRPr="007C0387">
        <w:rPr>
          <w:lang w:val="es-ES"/>
        </w:rPr>
        <w:t>V</w:t>
      </w:r>
    </w:p>
    <w:p w:rsidR="006256EE" w:rsidRPr="007C0387" w:rsidRDefault="006256EE" w:rsidP="007509ED">
      <w:pPr>
        <w:jc w:val="both"/>
        <w:rPr>
          <w:lang w:val="es-ES"/>
        </w:rPr>
      </w:pPr>
      <w:r w:rsidRPr="007C0387">
        <w:rPr>
          <w:lang w:val="es-ES"/>
        </w:rPr>
        <w:t>• Informe de prueba de presión de los recipientes de presión conforme a ASME Section VIII o equivalente:</w:t>
      </w:r>
    </w:p>
    <w:p w:rsidR="006256EE" w:rsidRPr="007C0387" w:rsidRDefault="006256EE" w:rsidP="007509ED">
      <w:pPr>
        <w:jc w:val="both"/>
        <w:rPr>
          <w:lang w:val="es-ES"/>
        </w:rPr>
      </w:pPr>
      <w:r w:rsidRPr="007C0387">
        <w:rPr>
          <w:lang w:val="es-ES"/>
        </w:rPr>
        <w:t>• Cojinetes de cartucho (SKF, TIMKEN, FAG)</w:t>
      </w:r>
    </w:p>
    <w:p w:rsidR="006256EE" w:rsidRPr="007C0387" w:rsidRDefault="006256EE" w:rsidP="007509ED">
      <w:pPr>
        <w:jc w:val="both"/>
        <w:rPr>
          <w:lang w:val="es-ES"/>
        </w:rPr>
      </w:pPr>
      <w:r w:rsidRPr="007C0387">
        <w:rPr>
          <w:lang w:val="es-ES"/>
        </w:rPr>
        <w:t>• Resistencia de aislación de 0.01</w:t>
      </w:r>
      <w:r w:rsidR="001B5A28" w:rsidRPr="007C0387">
        <w:rPr>
          <w:lang w:val="es-ES"/>
        </w:rPr>
        <w:t>0</w:t>
      </w:r>
      <w:r w:rsidRPr="007C0387">
        <w:rPr>
          <w:lang w:val="es-ES"/>
        </w:rPr>
        <w:t xml:space="preserve"> de rueda a rueda del par montado</w:t>
      </w:r>
    </w:p>
    <w:p w:rsidR="006256EE" w:rsidRPr="007C0387" w:rsidRDefault="006256EE" w:rsidP="007509ED">
      <w:pPr>
        <w:jc w:val="both"/>
        <w:rPr>
          <w:lang w:val="es-ES"/>
        </w:rPr>
      </w:pPr>
      <w:r w:rsidRPr="007C0387">
        <w:rPr>
          <w:lang w:val="es-ES"/>
        </w:rPr>
        <w:t>• Presión de aire del freno aplicado bloquea el control de tracción</w:t>
      </w:r>
    </w:p>
    <w:p w:rsidR="006256EE" w:rsidRPr="007C0387" w:rsidRDefault="006256EE" w:rsidP="007509ED">
      <w:pPr>
        <w:jc w:val="both"/>
        <w:rPr>
          <w:lang w:val="es-ES"/>
        </w:rPr>
      </w:pPr>
      <w:r w:rsidRPr="007C0387">
        <w:rPr>
          <w:lang w:val="es-ES"/>
        </w:rPr>
        <w:t>• Dispositivo de freno de estacionamiento con indicación de Freno Aplicado</w:t>
      </w:r>
    </w:p>
    <w:p w:rsidR="006256EE" w:rsidRPr="007C0387" w:rsidRDefault="006256EE" w:rsidP="007509ED">
      <w:pPr>
        <w:jc w:val="both"/>
        <w:rPr>
          <w:lang w:val="es-ES"/>
        </w:rPr>
      </w:pPr>
      <w:r w:rsidRPr="007C0387">
        <w:rPr>
          <w:lang w:val="es-ES"/>
        </w:rPr>
        <w:t>• Ajustador automático de juego de zapatas de freno.</w:t>
      </w:r>
    </w:p>
    <w:p w:rsidR="006256EE" w:rsidRPr="007C0387" w:rsidRDefault="006256EE" w:rsidP="007509ED">
      <w:pPr>
        <w:jc w:val="both"/>
        <w:rPr>
          <w:lang w:val="es-ES"/>
        </w:rPr>
      </w:pPr>
      <w:r w:rsidRPr="007C0387">
        <w:rPr>
          <w:lang w:val="es-ES"/>
        </w:rPr>
        <w:t>• Sistema de alerta para la operación de material rodante según: BTSO 0007.14 GSO HV E12.</w:t>
      </w:r>
    </w:p>
    <w:p w:rsidR="006256EE" w:rsidRPr="007C0387" w:rsidRDefault="006256EE" w:rsidP="007509ED">
      <w:pPr>
        <w:jc w:val="both"/>
        <w:rPr>
          <w:lang w:val="es-ES"/>
        </w:rPr>
      </w:pPr>
      <w:r w:rsidRPr="007C0387">
        <w:rPr>
          <w:lang w:val="es-ES"/>
        </w:rPr>
        <w:t>• Las plantas de fabricación deben presentar un certificado que en el que conste que las</w:t>
      </w:r>
      <w:r w:rsidR="00C67506" w:rsidRPr="007C0387">
        <w:rPr>
          <w:lang w:val="es-ES"/>
        </w:rPr>
        <w:t xml:space="preserve"> </w:t>
      </w:r>
      <w:r w:rsidRPr="007C0387">
        <w:rPr>
          <w:lang w:val="es-ES"/>
        </w:rPr>
        <w:t>máquinas están "libres de asbesto".</w:t>
      </w:r>
    </w:p>
    <w:p w:rsidR="00C67506" w:rsidRPr="007C0387" w:rsidRDefault="006256EE" w:rsidP="007509ED">
      <w:pPr>
        <w:jc w:val="both"/>
        <w:rPr>
          <w:lang w:val="es-ES"/>
        </w:rPr>
      </w:pPr>
      <w:r w:rsidRPr="007C0387">
        <w:rPr>
          <w:lang w:val="es-ES"/>
        </w:rPr>
        <w:t xml:space="preserve">• </w:t>
      </w:r>
      <w:r w:rsidR="00C67506" w:rsidRPr="007C0387">
        <w:rPr>
          <w:lang w:val="es-ES"/>
        </w:rPr>
        <w:t>R</w:t>
      </w:r>
      <w:r w:rsidRPr="007C0387">
        <w:rPr>
          <w:lang w:val="es-ES"/>
        </w:rPr>
        <w:t xml:space="preserve">ejillas de protección en </w:t>
      </w:r>
      <w:r w:rsidR="00DB3CE6" w:rsidRPr="007C0387">
        <w:rPr>
          <w:lang w:val="es-ES"/>
        </w:rPr>
        <w:t>las tomas</w:t>
      </w:r>
      <w:r w:rsidRPr="007C0387">
        <w:rPr>
          <w:lang w:val="es-ES"/>
        </w:rPr>
        <w:t xml:space="preserve"> de aire laterales y otros sistemas que puedan ser dañados por elementos externos. </w:t>
      </w:r>
    </w:p>
    <w:p w:rsidR="006256EE" w:rsidRPr="007C0387" w:rsidRDefault="006256EE" w:rsidP="007509ED">
      <w:pPr>
        <w:jc w:val="both"/>
        <w:rPr>
          <w:lang w:val="es-ES"/>
        </w:rPr>
      </w:pPr>
      <w:r w:rsidRPr="007C0387">
        <w:rPr>
          <w:lang w:val="es-ES"/>
        </w:rPr>
        <w:t>• Se debe  instalar  una  bandeja  (cuna)  de protección  contra  caídas  del</w:t>
      </w:r>
      <w:r w:rsidR="002C7C4F" w:rsidRPr="007C0387">
        <w:rPr>
          <w:lang w:val="es-ES"/>
        </w:rPr>
        <w:t xml:space="preserve"> árbol </w:t>
      </w:r>
      <w:r w:rsidRPr="007C0387">
        <w:rPr>
          <w:lang w:val="es-ES"/>
        </w:rPr>
        <w:t>de transmisión (drive shaft).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 xml:space="preserve">DOCUMENTACIÓN </w:t>
      </w:r>
      <w:r w:rsidR="00311155" w:rsidRPr="007C0387">
        <w:rPr>
          <w:b/>
          <w:lang w:val="es-ES"/>
        </w:rPr>
        <w:t>A SUMINISTRAR POR EL CONTRATISTA</w:t>
      </w:r>
    </w:p>
    <w:p w:rsidR="006256EE" w:rsidRPr="007C0387" w:rsidRDefault="006256EE" w:rsidP="007509ED">
      <w:pPr>
        <w:jc w:val="both"/>
        <w:rPr>
          <w:lang w:val="es-ES"/>
        </w:rPr>
      </w:pPr>
      <w:r w:rsidRPr="007C0387">
        <w:rPr>
          <w:lang w:val="es-ES"/>
        </w:rPr>
        <w:t>Junto con la entrega de cada equipo se proveerá tres (3) juegos de la siguiente documentación, en idioma español; en los siguientes rubros:</w:t>
      </w:r>
    </w:p>
    <w:p w:rsidR="00311155" w:rsidRPr="007C0387" w:rsidRDefault="00311155" w:rsidP="007509ED">
      <w:pPr>
        <w:jc w:val="both"/>
        <w:rPr>
          <w:lang w:val="es-ES"/>
        </w:rPr>
      </w:pPr>
    </w:p>
    <w:p w:rsidR="006256EE" w:rsidRPr="00E878BA" w:rsidRDefault="006256EE" w:rsidP="007509ED">
      <w:pPr>
        <w:pStyle w:val="Prrafodelista"/>
        <w:numPr>
          <w:ilvl w:val="0"/>
          <w:numId w:val="35"/>
        </w:numPr>
        <w:jc w:val="both"/>
        <w:rPr>
          <w:lang w:val="es-ES"/>
        </w:rPr>
      </w:pPr>
      <w:r w:rsidRPr="00E878BA">
        <w:rPr>
          <w:lang w:val="es-ES"/>
        </w:rPr>
        <w:t>Manual de circulación y trabajo.</w:t>
      </w:r>
    </w:p>
    <w:p w:rsidR="005F01B6" w:rsidRPr="00E878BA" w:rsidRDefault="00E878BA" w:rsidP="007509ED">
      <w:pPr>
        <w:pStyle w:val="Prrafodelista"/>
        <w:numPr>
          <w:ilvl w:val="0"/>
          <w:numId w:val="35"/>
        </w:numPr>
        <w:jc w:val="both"/>
        <w:rPr>
          <w:lang w:val="es-ES"/>
        </w:rPr>
      </w:pPr>
      <w:r w:rsidRPr="00E878BA">
        <w:rPr>
          <w:lang w:val="es-ES"/>
        </w:rPr>
        <w:t>Manual</w:t>
      </w:r>
      <w:r w:rsidR="005F01B6" w:rsidRPr="00E878BA">
        <w:rPr>
          <w:lang w:val="es-ES"/>
        </w:rPr>
        <w:t xml:space="preserve"> de operación de software</w:t>
      </w:r>
      <w:r w:rsidRPr="00E878BA">
        <w:rPr>
          <w:lang w:val="es-ES"/>
        </w:rPr>
        <w:t xml:space="preserve"> para todas las tareas de operación, diagnóstico, mantenimiento, cambio de hardware o partes del mismo, recarga de software.</w:t>
      </w:r>
    </w:p>
    <w:p w:rsidR="006256EE" w:rsidRPr="00E878BA" w:rsidRDefault="006256EE" w:rsidP="007509ED">
      <w:pPr>
        <w:pStyle w:val="Prrafodelista"/>
        <w:numPr>
          <w:ilvl w:val="0"/>
          <w:numId w:val="35"/>
        </w:numPr>
        <w:jc w:val="both"/>
        <w:rPr>
          <w:lang w:val="es-ES"/>
        </w:rPr>
      </w:pPr>
      <w:r w:rsidRPr="00E878BA">
        <w:rPr>
          <w:lang w:val="es-ES"/>
        </w:rPr>
        <w:t>Esquemas de los equipos eléctricos, neumático e hidráulico con la lista de componentes.</w:t>
      </w:r>
    </w:p>
    <w:p w:rsidR="006256EE" w:rsidRPr="00E878BA" w:rsidRDefault="006256EE" w:rsidP="007509ED">
      <w:pPr>
        <w:pStyle w:val="Prrafodelista"/>
        <w:numPr>
          <w:ilvl w:val="0"/>
          <w:numId w:val="35"/>
        </w:numPr>
        <w:jc w:val="both"/>
        <w:rPr>
          <w:lang w:val="es-ES"/>
        </w:rPr>
      </w:pPr>
      <w:r w:rsidRPr="00E878BA">
        <w:rPr>
          <w:lang w:val="es-ES"/>
        </w:rPr>
        <w:t>Imágenes y listas de componentes mecánicos.</w:t>
      </w:r>
    </w:p>
    <w:p w:rsidR="006256EE" w:rsidRPr="00E878BA" w:rsidRDefault="006256EE" w:rsidP="007509ED">
      <w:pPr>
        <w:pStyle w:val="Prrafodelista"/>
        <w:numPr>
          <w:ilvl w:val="0"/>
          <w:numId w:val="35"/>
        </w:numPr>
        <w:jc w:val="both"/>
        <w:rPr>
          <w:lang w:val="es-ES"/>
        </w:rPr>
      </w:pPr>
      <w:r w:rsidRPr="00E878BA">
        <w:rPr>
          <w:lang w:val="es-ES"/>
        </w:rPr>
        <w:t xml:space="preserve">Catálogo de repuestos, numerados y con </w:t>
      </w:r>
      <w:r w:rsidR="00311155" w:rsidRPr="00E878BA">
        <w:rPr>
          <w:lang w:val="es-ES"/>
        </w:rPr>
        <w:t xml:space="preserve">ilustraciones </w:t>
      </w:r>
      <w:r w:rsidRPr="00E878BA">
        <w:rPr>
          <w:lang w:val="es-ES"/>
        </w:rPr>
        <w:t xml:space="preserve">para localizar </w:t>
      </w:r>
      <w:r w:rsidR="00311155" w:rsidRPr="00E878BA">
        <w:rPr>
          <w:lang w:val="es-ES"/>
        </w:rPr>
        <w:t>su posición</w:t>
      </w:r>
      <w:r w:rsidRPr="00E878BA">
        <w:rPr>
          <w:lang w:val="es-ES"/>
        </w:rPr>
        <w:t>.</w:t>
      </w:r>
    </w:p>
    <w:p w:rsidR="006256EE" w:rsidRPr="00E878BA" w:rsidRDefault="006256EE" w:rsidP="007509ED">
      <w:pPr>
        <w:pStyle w:val="Prrafodelista"/>
        <w:numPr>
          <w:ilvl w:val="0"/>
          <w:numId w:val="35"/>
        </w:numPr>
        <w:jc w:val="both"/>
        <w:rPr>
          <w:lang w:val="es-ES"/>
        </w:rPr>
      </w:pPr>
      <w:r w:rsidRPr="00E878BA">
        <w:rPr>
          <w:lang w:val="es-ES"/>
        </w:rPr>
        <w:t>Manuales de repuestos de recambio.</w:t>
      </w:r>
    </w:p>
    <w:p w:rsidR="006256EE" w:rsidRPr="00E878BA" w:rsidRDefault="006256EE" w:rsidP="007509ED">
      <w:pPr>
        <w:pStyle w:val="Prrafodelista"/>
        <w:numPr>
          <w:ilvl w:val="0"/>
          <w:numId w:val="35"/>
        </w:numPr>
        <w:jc w:val="both"/>
        <w:rPr>
          <w:lang w:val="es-ES"/>
        </w:rPr>
      </w:pPr>
      <w:r w:rsidRPr="00E878BA">
        <w:rPr>
          <w:lang w:val="es-ES"/>
        </w:rPr>
        <w:t>Manual de mantenimiento de garaje (complementa al anterior)</w:t>
      </w:r>
    </w:p>
    <w:p w:rsidR="006256EE" w:rsidRPr="00E878BA" w:rsidRDefault="006256EE" w:rsidP="007509ED">
      <w:pPr>
        <w:pStyle w:val="Prrafodelista"/>
        <w:numPr>
          <w:ilvl w:val="0"/>
          <w:numId w:val="35"/>
        </w:numPr>
        <w:jc w:val="both"/>
        <w:rPr>
          <w:lang w:val="es-ES"/>
        </w:rPr>
      </w:pPr>
      <w:r w:rsidRPr="00E878BA">
        <w:rPr>
          <w:lang w:val="es-ES"/>
        </w:rPr>
        <w:t>Manual de servicio para taller</w:t>
      </w:r>
    </w:p>
    <w:p w:rsidR="006256EE" w:rsidRPr="00E878BA" w:rsidRDefault="006256EE" w:rsidP="007509ED">
      <w:pPr>
        <w:pStyle w:val="Prrafodelista"/>
        <w:numPr>
          <w:ilvl w:val="0"/>
          <w:numId w:val="35"/>
        </w:numPr>
        <w:jc w:val="both"/>
        <w:rPr>
          <w:lang w:val="es-ES"/>
        </w:rPr>
      </w:pPr>
      <w:r w:rsidRPr="00E878BA">
        <w:rPr>
          <w:lang w:val="es-ES"/>
        </w:rPr>
        <w:t>Catálogo de herramientas especiales.</w:t>
      </w:r>
    </w:p>
    <w:p w:rsidR="006256EE" w:rsidRPr="00E878BA" w:rsidRDefault="006256EE" w:rsidP="007509ED">
      <w:pPr>
        <w:pStyle w:val="Prrafodelista"/>
        <w:numPr>
          <w:ilvl w:val="0"/>
          <w:numId w:val="35"/>
        </w:numPr>
        <w:jc w:val="both"/>
        <w:rPr>
          <w:lang w:val="es-ES"/>
        </w:rPr>
      </w:pPr>
      <w:r w:rsidRPr="00E878BA">
        <w:rPr>
          <w:lang w:val="es-ES"/>
        </w:rPr>
        <w:t>Cronograma de mantenimiento preventivo y periódico</w:t>
      </w:r>
    </w:p>
    <w:p w:rsidR="006256EE" w:rsidRPr="007C0387" w:rsidRDefault="006256EE" w:rsidP="007509ED">
      <w:pPr>
        <w:jc w:val="both"/>
        <w:rPr>
          <w:lang w:val="es-ES"/>
        </w:rPr>
      </w:pPr>
    </w:p>
    <w:p w:rsidR="00311155" w:rsidRPr="007C0387" w:rsidRDefault="00311155" w:rsidP="007509ED">
      <w:pPr>
        <w:pStyle w:val="Default"/>
        <w:jc w:val="both"/>
        <w:rPr>
          <w:rFonts w:asciiTheme="minorHAnsi" w:hAnsiTheme="minorHAnsi" w:cstheme="minorHAnsi"/>
          <w:sz w:val="22"/>
          <w:szCs w:val="22"/>
          <w:lang w:val="es-ES"/>
        </w:rPr>
      </w:pPr>
      <w:r w:rsidRPr="007C0387">
        <w:rPr>
          <w:rFonts w:asciiTheme="minorHAnsi" w:hAnsiTheme="minorHAnsi" w:cstheme="minorHAnsi"/>
          <w:iCs/>
          <w:sz w:val="22"/>
          <w:szCs w:val="22"/>
          <w:lang w:val="es-ES"/>
        </w:rPr>
        <w:t xml:space="preserve">El contratista deberá proveer el hardware necesario y software (última versión + licencia) </w:t>
      </w:r>
      <w:r w:rsidR="005227A0" w:rsidRPr="007C0387">
        <w:rPr>
          <w:rFonts w:asciiTheme="minorHAnsi" w:hAnsiTheme="minorHAnsi" w:cstheme="minorHAnsi"/>
          <w:iCs/>
          <w:sz w:val="22"/>
          <w:szCs w:val="22"/>
          <w:lang w:val="es-ES"/>
        </w:rPr>
        <w:t>con el objeto que un operador del ferrocarril</w:t>
      </w:r>
      <w:r w:rsidRPr="007C0387">
        <w:rPr>
          <w:rFonts w:asciiTheme="minorHAnsi" w:hAnsiTheme="minorHAnsi" w:cstheme="minorHAnsi"/>
          <w:iCs/>
          <w:sz w:val="22"/>
          <w:szCs w:val="22"/>
          <w:lang w:val="es-ES"/>
        </w:rPr>
        <w:t xml:space="preserve"> pueda reinstalar los programas necesarios para reiniciar el sistema sin necesidad de auxilio del </w:t>
      </w:r>
      <w:r w:rsidR="004B0C28" w:rsidRPr="007C0387">
        <w:rPr>
          <w:rFonts w:asciiTheme="minorHAnsi" w:hAnsiTheme="minorHAnsi" w:cstheme="minorHAnsi"/>
          <w:iCs/>
          <w:sz w:val="22"/>
          <w:szCs w:val="22"/>
          <w:lang w:val="es-ES"/>
        </w:rPr>
        <w:t>contratista</w:t>
      </w:r>
      <w:r w:rsidRPr="007C0387">
        <w:rPr>
          <w:rFonts w:asciiTheme="minorHAnsi" w:hAnsiTheme="minorHAnsi" w:cstheme="minorHAnsi"/>
          <w:iCs/>
          <w:sz w:val="22"/>
          <w:szCs w:val="22"/>
          <w:lang w:val="es-ES"/>
        </w:rPr>
        <w:t xml:space="preserve">, como así también se solicita el acceso necesario para identificar errores y entender la lógica del sistema en forma completa. No se requiere del </w:t>
      </w:r>
      <w:r w:rsidR="004B0C28" w:rsidRPr="007C0387">
        <w:rPr>
          <w:rFonts w:asciiTheme="minorHAnsi" w:hAnsiTheme="minorHAnsi" w:cstheme="minorHAnsi"/>
          <w:iCs/>
          <w:sz w:val="22"/>
          <w:szCs w:val="22"/>
          <w:lang w:val="es-ES"/>
        </w:rPr>
        <w:t>contratista</w:t>
      </w:r>
      <w:r w:rsidRPr="007C0387">
        <w:rPr>
          <w:rFonts w:asciiTheme="minorHAnsi" w:hAnsiTheme="minorHAnsi" w:cstheme="minorHAnsi"/>
          <w:iCs/>
          <w:sz w:val="22"/>
          <w:szCs w:val="22"/>
          <w:lang w:val="es-ES"/>
        </w:rPr>
        <w:t xml:space="preserve">, acceso a modificaciones de parámetros clave del sistema ni realizar cambios de los programas. </w:t>
      </w:r>
    </w:p>
    <w:p w:rsidR="00311155" w:rsidRPr="007C0387" w:rsidRDefault="00311155" w:rsidP="007509ED">
      <w:pPr>
        <w:pStyle w:val="Default"/>
        <w:jc w:val="both"/>
        <w:rPr>
          <w:rFonts w:asciiTheme="minorHAnsi" w:hAnsiTheme="minorHAnsi" w:cstheme="minorHAnsi"/>
          <w:sz w:val="22"/>
          <w:szCs w:val="22"/>
          <w:lang w:val="es-ES"/>
        </w:rPr>
      </w:pPr>
      <w:r w:rsidRPr="007C0387">
        <w:rPr>
          <w:rFonts w:asciiTheme="minorHAnsi" w:hAnsiTheme="minorHAnsi" w:cstheme="minorHAnsi"/>
          <w:iCs/>
          <w:sz w:val="22"/>
          <w:szCs w:val="22"/>
          <w:lang w:val="es-ES"/>
        </w:rPr>
        <w:t xml:space="preserve">Se aceptarán herramientas y software de diagnóstico y mantenimiento para encontrar todo tipo de errores que pudieran ocurrir. Dicho software será en español y capaz de guiar en forma clara al operador para resolver el problema. </w:t>
      </w:r>
    </w:p>
    <w:p w:rsidR="00EB69B0" w:rsidRPr="007C0387" w:rsidRDefault="00EB69B0" w:rsidP="007509ED">
      <w:pPr>
        <w:jc w:val="both"/>
        <w:rPr>
          <w:lang w:val="es-ES"/>
        </w:rPr>
      </w:pPr>
    </w:p>
    <w:p w:rsidR="00EB69B0" w:rsidRPr="007C0387" w:rsidRDefault="00EB69B0" w:rsidP="007509ED">
      <w:pPr>
        <w:jc w:val="both"/>
        <w:rPr>
          <w:b/>
          <w:lang w:val="es-ES"/>
        </w:rPr>
      </w:pPr>
      <w:r w:rsidRPr="007C0387">
        <w:rPr>
          <w:b/>
          <w:lang w:val="es-ES"/>
        </w:rPr>
        <w:t>CAPACITACION</w:t>
      </w:r>
    </w:p>
    <w:p w:rsidR="00EB69B0" w:rsidRPr="007C0387" w:rsidRDefault="00EB69B0" w:rsidP="007509ED">
      <w:pPr>
        <w:jc w:val="both"/>
        <w:rPr>
          <w:lang w:val="es-ES"/>
        </w:rPr>
      </w:pPr>
      <w:r w:rsidRPr="007C0387">
        <w:rPr>
          <w:lang w:val="es-ES"/>
        </w:rPr>
        <w:t xml:space="preserve">El contratista deberá brindar una capacitación práctica, para </w:t>
      </w:r>
      <w:r w:rsidR="00B95FE1" w:rsidRPr="007C0387">
        <w:rPr>
          <w:lang w:val="es-ES"/>
        </w:rPr>
        <w:t>cuatro</w:t>
      </w:r>
      <w:r w:rsidRPr="007C0387">
        <w:rPr>
          <w:lang w:val="es-ES"/>
        </w:rPr>
        <w:t xml:space="preserve"> (4) operadores del ferrocarril sobre la operación y mantenimiento.</w:t>
      </w:r>
    </w:p>
    <w:p w:rsidR="00EB69B0" w:rsidRPr="007C0387" w:rsidRDefault="00EB69B0" w:rsidP="007509ED">
      <w:pPr>
        <w:jc w:val="both"/>
        <w:rPr>
          <w:lang w:val="es-ES"/>
        </w:rPr>
      </w:pPr>
      <w:r w:rsidRPr="007C0387">
        <w:rPr>
          <w:lang w:val="es-ES"/>
        </w:rPr>
        <w:t>Tendrá un mínimo de dos (2) semanas y deberá contemplar:</w:t>
      </w:r>
    </w:p>
    <w:p w:rsidR="00EB69B0" w:rsidRPr="007C0387" w:rsidRDefault="00EB69B0" w:rsidP="007509ED">
      <w:pPr>
        <w:pStyle w:val="Prrafodelista"/>
        <w:numPr>
          <w:ilvl w:val="0"/>
          <w:numId w:val="22"/>
        </w:numPr>
        <w:jc w:val="both"/>
        <w:rPr>
          <w:lang w:val="es-ES"/>
        </w:rPr>
      </w:pPr>
      <w:r w:rsidRPr="007C0387">
        <w:rPr>
          <w:lang w:val="es-ES"/>
        </w:rPr>
        <w:t>Operación integral del equipo.</w:t>
      </w:r>
    </w:p>
    <w:p w:rsidR="00C83FC9" w:rsidRPr="007C0387" w:rsidRDefault="00C83FC9" w:rsidP="007509ED">
      <w:pPr>
        <w:pStyle w:val="Prrafodelista"/>
        <w:numPr>
          <w:ilvl w:val="0"/>
          <w:numId w:val="22"/>
        </w:numPr>
        <w:jc w:val="both"/>
        <w:rPr>
          <w:lang w:val="es-ES"/>
        </w:rPr>
      </w:pPr>
      <w:r w:rsidRPr="007C0387">
        <w:rPr>
          <w:lang w:val="es-ES"/>
        </w:rPr>
        <w:t>Seguridad</w:t>
      </w:r>
    </w:p>
    <w:p w:rsidR="00EB69B0" w:rsidRPr="007C0387" w:rsidRDefault="00EB69B0" w:rsidP="007509ED">
      <w:pPr>
        <w:pStyle w:val="Prrafodelista"/>
        <w:numPr>
          <w:ilvl w:val="0"/>
          <w:numId w:val="22"/>
        </w:numPr>
        <w:jc w:val="both"/>
        <w:rPr>
          <w:lang w:val="es-ES"/>
        </w:rPr>
      </w:pPr>
      <w:r w:rsidRPr="007C0387">
        <w:rPr>
          <w:lang w:val="es-ES"/>
        </w:rPr>
        <w:t>Mantenimiento de 1er escalón.</w:t>
      </w:r>
    </w:p>
    <w:p w:rsidR="00EB69B0" w:rsidRDefault="00EB69B0" w:rsidP="007509ED">
      <w:pPr>
        <w:pStyle w:val="Prrafodelista"/>
        <w:numPr>
          <w:ilvl w:val="0"/>
          <w:numId w:val="22"/>
        </w:numPr>
        <w:jc w:val="both"/>
        <w:rPr>
          <w:lang w:val="es-ES"/>
        </w:rPr>
      </w:pPr>
      <w:r w:rsidRPr="007C0387">
        <w:rPr>
          <w:lang w:val="es-ES"/>
        </w:rPr>
        <w:t>Mantenimiento pesado.</w:t>
      </w:r>
    </w:p>
    <w:p w:rsidR="00E878BA" w:rsidRDefault="00E878BA" w:rsidP="007509ED">
      <w:pPr>
        <w:pStyle w:val="Default"/>
        <w:jc w:val="both"/>
        <w:rPr>
          <w:rFonts w:asciiTheme="minorHAnsi" w:hAnsiTheme="minorHAnsi" w:cstheme="minorHAnsi"/>
          <w:iCs/>
          <w:sz w:val="22"/>
          <w:szCs w:val="22"/>
          <w:lang w:val="es-ES"/>
        </w:rPr>
      </w:pPr>
    </w:p>
    <w:p w:rsidR="005F01B6" w:rsidRPr="007C0387" w:rsidRDefault="005F01B6" w:rsidP="007509ED">
      <w:pPr>
        <w:pStyle w:val="Default"/>
        <w:jc w:val="both"/>
        <w:rPr>
          <w:rFonts w:asciiTheme="minorHAnsi" w:hAnsiTheme="minorHAnsi" w:cstheme="minorHAnsi"/>
          <w:sz w:val="22"/>
          <w:szCs w:val="22"/>
          <w:lang w:val="es-ES"/>
        </w:rPr>
      </w:pPr>
      <w:r>
        <w:rPr>
          <w:rFonts w:asciiTheme="minorHAnsi" w:hAnsiTheme="minorHAnsi" w:cstheme="minorHAnsi"/>
          <w:iCs/>
          <w:sz w:val="22"/>
          <w:szCs w:val="22"/>
          <w:lang w:val="es-ES"/>
        </w:rPr>
        <w:t>Además s</w:t>
      </w:r>
      <w:r w:rsidRPr="007C0387">
        <w:rPr>
          <w:rFonts w:asciiTheme="minorHAnsi" w:hAnsiTheme="minorHAnsi" w:cstheme="minorHAnsi"/>
          <w:iCs/>
          <w:sz w:val="22"/>
          <w:szCs w:val="22"/>
          <w:lang w:val="es-ES"/>
        </w:rPr>
        <w:t>e deberá dar capacitación a</w:t>
      </w:r>
      <w:r w:rsidR="00E878BA">
        <w:rPr>
          <w:rFonts w:asciiTheme="minorHAnsi" w:hAnsiTheme="minorHAnsi" w:cstheme="minorHAnsi"/>
          <w:iCs/>
          <w:sz w:val="22"/>
          <w:szCs w:val="22"/>
          <w:lang w:val="es-ES"/>
        </w:rPr>
        <w:t xml:space="preserve"> cinco (</w:t>
      </w:r>
      <w:r w:rsidRPr="007C0387">
        <w:rPr>
          <w:rFonts w:asciiTheme="minorHAnsi" w:hAnsiTheme="minorHAnsi" w:cstheme="minorHAnsi"/>
          <w:iCs/>
          <w:sz w:val="22"/>
          <w:szCs w:val="22"/>
          <w:lang w:val="es-ES"/>
        </w:rPr>
        <w:t>5</w:t>
      </w:r>
      <w:r w:rsidR="00E878BA">
        <w:rPr>
          <w:rFonts w:asciiTheme="minorHAnsi" w:hAnsiTheme="minorHAnsi" w:cstheme="minorHAnsi"/>
          <w:iCs/>
          <w:sz w:val="22"/>
          <w:szCs w:val="22"/>
          <w:lang w:val="es-ES"/>
        </w:rPr>
        <w:t>)</w:t>
      </w:r>
      <w:r w:rsidRPr="007C0387">
        <w:rPr>
          <w:rFonts w:asciiTheme="minorHAnsi" w:hAnsiTheme="minorHAnsi" w:cstheme="minorHAnsi"/>
          <w:iCs/>
          <w:sz w:val="22"/>
          <w:szCs w:val="22"/>
          <w:lang w:val="es-ES"/>
        </w:rPr>
        <w:t xml:space="preserve"> personas de </w:t>
      </w:r>
      <w:r w:rsidR="00E878BA">
        <w:rPr>
          <w:rFonts w:asciiTheme="minorHAnsi" w:hAnsiTheme="minorHAnsi" w:cstheme="minorHAnsi"/>
          <w:iCs/>
          <w:sz w:val="22"/>
          <w:szCs w:val="22"/>
          <w:lang w:val="es-ES"/>
        </w:rPr>
        <w:t xml:space="preserve">del ferrocarril </w:t>
      </w:r>
      <w:r w:rsidRPr="007C0387">
        <w:rPr>
          <w:rFonts w:asciiTheme="minorHAnsi" w:hAnsiTheme="minorHAnsi" w:cstheme="minorHAnsi"/>
          <w:iCs/>
          <w:sz w:val="22"/>
          <w:szCs w:val="22"/>
          <w:lang w:val="es-ES"/>
        </w:rPr>
        <w:t xml:space="preserve"> los que quedarán habilitados para utilizar el software para todas las tareas de operación, diagnóstico, mantenimiento, cambio de hardware o partes del mismo, recarga de software. </w:t>
      </w:r>
    </w:p>
    <w:p w:rsidR="00E878BA" w:rsidRDefault="00E878BA" w:rsidP="007509ED">
      <w:pPr>
        <w:jc w:val="both"/>
        <w:rPr>
          <w:rFonts w:cstheme="minorHAnsi"/>
          <w:iCs/>
          <w:lang w:val="es-ES"/>
        </w:rPr>
      </w:pPr>
    </w:p>
    <w:p w:rsidR="00EB69B0" w:rsidRPr="007C0387" w:rsidRDefault="005F01B6" w:rsidP="007509ED">
      <w:pPr>
        <w:jc w:val="both"/>
        <w:rPr>
          <w:lang w:val="es-ES"/>
        </w:rPr>
      </w:pPr>
      <w:r w:rsidRPr="00E878BA">
        <w:rPr>
          <w:rFonts w:cstheme="minorHAnsi"/>
          <w:iCs/>
          <w:lang w:val="es-ES"/>
        </w:rPr>
        <w:t>Se deberá entregar manual del usuario y manual técnico en formato digital e impreso</w:t>
      </w:r>
      <w:r w:rsidR="00E878BA">
        <w:rPr>
          <w:rFonts w:cstheme="minorHAnsi"/>
          <w:iCs/>
          <w:lang w:val="es-ES"/>
        </w:rPr>
        <w:t>, e</w:t>
      </w:r>
      <w:r w:rsidR="00EB69B0" w:rsidRPr="007C0387">
        <w:rPr>
          <w:lang w:val="es-ES"/>
        </w:rPr>
        <w:t xml:space="preserve">l material didáctico que brindará el fabricante durante la etapa de formación y entrenamiento del personal </w:t>
      </w:r>
      <w:r w:rsidR="00BE06CC" w:rsidRPr="007C0387">
        <w:rPr>
          <w:lang w:val="es-ES"/>
        </w:rPr>
        <w:t>del ferrocarril</w:t>
      </w:r>
      <w:r w:rsidR="00EB69B0" w:rsidRPr="007C0387">
        <w:rPr>
          <w:lang w:val="es-ES"/>
        </w:rPr>
        <w:t xml:space="preserve"> deberá estar redactado íntegramente en idioma español, como así también  toda otra documentación necesaria para </w:t>
      </w:r>
      <w:r w:rsidR="00BE06CC" w:rsidRPr="007C0387">
        <w:rPr>
          <w:lang w:val="es-ES"/>
        </w:rPr>
        <w:t>su</w:t>
      </w:r>
      <w:r w:rsidR="00EB69B0" w:rsidRPr="007C0387">
        <w:rPr>
          <w:lang w:val="es-ES"/>
        </w:rPr>
        <w:t xml:space="preserve"> correcta operación y mantenimiento.</w:t>
      </w:r>
    </w:p>
    <w:p w:rsidR="00EB69B0" w:rsidRPr="007C0387" w:rsidRDefault="00EB69B0" w:rsidP="007509ED">
      <w:pPr>
        <w:jc w:val="both"/>
        <w:rPr>
          <w:lang w:val="es-ES"/>
        </w:rPr>
      </w:pPr>
    </w:p>
    <w:p w:rsidR="00E878BA" w:rsidRDefault="00EB69B0" w:rsidP="007509ED">
      <w:pPr>
        <w:jc w:val="both"/>
        <w:rPr>
          <w:lang w:val="es-ES"/>
        </w:rPr>
      </w:pPr>
      <w:r w:rsidRPr="007C0387">
        <w:rPr>
          <w:lang w:val="es-ES"/>
        </w:rPr>
        <w:t xml:space="preserve">Luego se realizará una segunda instancia de </w:t>
      </w:r>
      <w:r w:rsidR="00B95FE1" w:rsidRPr="007C0387">
        <w:rPr>
          <w:lang w:val="es-ES"/>
        </w:rPr>
        <w:t>c</w:t>
      </w:r>
      <w:r w:rsidRPr="007C0387">
        <w:rPr>
          <w:lang w:val="es-ES"/>
        </w:rPr>
        <w:t xml:space="preserve">apacitación a </w:t>
      </w:r>
      <w:r w:rsidR="00B95FE1" w:rsidRPr="007C0387">
        <w:rPr>
          <w:lang w:val="es-ES"/>
        </w:rPr>
        <w:t xml:space="preserve">técnicos, </w:t>
      </w:r>
      <w:r w:rsidRPr="007C0387">
        <w:rPr>
          <w:lang w:val="es-ES"/>
        </w:rPr>
        <w:t>operarios</w:t>
      </w:r>
      <w:r w:rsidR="00EA782B" w:rsidRPr="007C0387">
        <w:rPr>
          <w:lang w:val="es-ES"/>
        </w:rPr>
        <w:t>,</w:t>
      </w:r>
      <w:r w:rsidR="00B95FE1" w:rsidRPr="007C0387">
        <w:rPr>
          <w:lang w:val="es-ES"/>
        </w:rPr>
        <w:t xml:space="preserve"> </w:t>
      </w:r>
      <w:r w:rsidRPr="007C0387">
        <w:rPr>
          <w:lang w:val="es-ES"/>
        </w:rPr>
        <w:t xml:space="preserve">mecánicos </w:t>
      </w:r>
      <w:r w:rsidR="00EA782B" w:rsidRPr="007C0387">
        <w:rPr>
          <w:lang w:val="es-ES"/>
        </w:rPr>
        <w:t xml:space="preserve">y personal de Seguridad e Higiene en el Trabajo los </w:t>
      </w:r>
      <w:r w:rsidRPr="007C0387">
        <w:rPr>
          <w:lang w:val="es-ES"/>
        </w:rPr>
        <w:t xml:space="preserve">que tendrán </w:t>
      </w:r>
      <w:r w:rsidR="00B95FE1" w:rsidRPr="007C0387">
        <w:rPr>
          <w:lang w:val="es-ES"/>
        </w:rPr>
        <w:t>tareas relacionadas con</w:t>
      </w:r>
      <w:r w:rsidRPr="007C0387">
        <w:rPr>
          <w:lang w:val="es-ES"/>
        </w:rPr>
        <w:t xml:space="preserve"> los </w:t>
      </w:r>
      <w:r w:rsidR="00B95FE1" w:rsidRPr="007C0387">
        <w:rPr>
          <w:lang w:val="es-ES"/>
        </w:rPr>
        <w:t xml:space="preserve">equipos. </w:t>
      </w:r>
    </w:p>
    <w:p w:rsidR="00E878BA" w:rsidRDefault="00E878BA" w:rsidP="007509ED">
      <w:pPr>
        <w:jc w:val="both"/>
        <w:rPr>
          <w:lang w:val="es-ES"/>
        </w:rPr>
      </w:pPr>
    </w:p>
    <w:p w:rsidR="00B95FE1" w:rsidRPr="007C0387" w:rsidRDefault="00B95FE1" w:rsidP="007509ED">
      <w:pPr>
        <w:jc w:val="both"/>
        <w:rPr>
          <w:lang w:val="es-ES"/>
        </w:rPr>
      </w:pPr>
      <w:r w:rsidRPr="007C0387">
        <w:rPr>
          <w:lang w:val="es-ES"/>
        </w:rPr>
        <w:t xml:space="preserve">El alcance y la duración </w:t>
      </w:r>
      <w:r w:rsidR="00E878BA">
        <w:rPr>
          <w:lang w:val="es-ES"/>
        </w:rPr>
        <w:t xml:space="preserve">de esta capacitación </w:t>
      </w:r>
      <w:r w:rsidRPr="007C0387">
        <w:rPr>
          <w:lang w:val="es-ES"/>
        </w:rPr>
        <w:t>serán establecidos por el contratista y serán suficientes para familiarizarlos con todas sus características</w:t>
      </w:r>
      <w:r w:rsidR="00EA782B" w:rsidRPr="007C0387">
        <w:rPr>
          <w:lang w:val="es-ES"/>
        </w:rPr>
        <w:t xml:space="preserve">, su operación </w:t>
      </w:r>
      <w:r w:rsidRPr="007C0387">
        <w:rPr>
          <w:lang w:val="es-ES"/>
        </w:rPr>
        <w:t xml:space="preserve"> y </w:t>
      </w:r>
      <w:r w:rsidR="00EA782B" w:rsidRPr="007C0387">
        <w:rPr>
          <w:lang w:val="es-ES"/>
        </w:rPr>
        <w:t>método</w:t>
      </w:r>
      <w:r w:rsidRPr="007C0387">
        <w:rPr>
          <w:lang w:val="es-ES"/>
        </w:rPr>
        <w:t xml:space="preserve"> </w:t>
      </w:r>
      <w:r w:rsidR="00EA782B" w:rsidRPr="007C0387">
        <w:rPr>
          <w:lang w:val="es-ES"/>
        </w:rPr>
        <w:t xml:space="preserve">seguro </w:t>
      </w:r>
      <w:r w:rsidRPr="007C0387">
        <w:rPr>
          <w:lang w:val="es-ES"/>
        </w:rPr>
        <w:t xml:space="preserve">de trabajo </w:t>
      </w:r>
    </w:p>
    <w:p w:rsidR="006256EE" w:rsidRPr="007C0387" w:rsidRDefault="006256EE" w:rsidP="007509ED">
      <w:pPr>
        <w:jc w:val="both"/>
        <w:rPr>
          <w:lang w:val="es-ES"/>
        </w:rPr>
      </w:pPr>
    </w:p>
    <w:p w:rsidR="006256EE" w:rsidRPr="007C0387" w:rsidRDefault="006256EE" w:rsidP="007509ED">
      <w:pPr>
        <w:jc w:val="both"/>
        <w:rPr>
          <w:b/>
          <w:u w:val="single"/>
          <w:lang w:val="es-ES"/>
        </w:rPr>
      </w:pPr>
      <w:r w:rsidRPr="007C0387">
        <w:rPr>
          <w:b/>
          <w:u w:val="single"/>
          <w:lang w:val="es-ES"/>
        </w:rPr>
        <w:t>ESPECIFICACIONES</w:t>
      </w:r>
      <w:r w:rsidR="00683F82" w:rsidRPr="007C0387">
        <w:rPr>
          <w:b/>
          <w:u w:val="single"/>
          <w:lang w:val="es-ES"/>
        </w:rPr>
        <w:t xml:space="preserve"> </w:t>
      </w:r>
      <w:r w:rsidRPr="007C0387">
        <w:rPr>
          <w:b/>
          <w:u w:val="single"/>
          <w:lang w:val="es-ES"/>
        </w:rPr>
        <w:t>TÉCNICAS</w:t>
      </w:r>
      <w:r w:rsidR="00177DEA" w:rsidRPr="007C0387">
        <w:rPr>
          <w:b/>
          <w:u w:val="single"/>
          <w:lang w:val="es-ES"/>
        </w:rPr>
        <w:t xml:space="preserve"> MAQUINA</w:t>
      </w:r>
      <w:r w:rsidR="00F414D9" w:rsidRPr="007C0387">
        <w:rPr>
          <w:b/>
          <w:u w:val="single"/>
          <w:lang w:val="es-ES"/>
        </w:rPr>
        <w:t xml:space="preserve"> </w:t>
      </w:r>
      <w:r w:rsidR="00177DEA" w:rsidRPr="007C0387">
        <w:rPr>
          <w:b/>
          <w:u w:val="single"/>
          <w:lang w:val="es-ES"/>
        </w:rPr>
        <w:t xml:space="preserve">DISTRIBUIDORA Y </w:t>
      </w:r>
      <w:r w:rsidRPr="007C0387">
        <w:rPr>
          <w:b/>
          <w:u w:val="single"/>
          <w:lang w:val="es-ES"/>
        </w:rPr>
        <w:t>REGULADORA DE BALASTO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DESCRIPCION GENERAL</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Es un equipo totalmente hidráulico, con arado central, dos (2) arados laterales, cabina cerrada con aire acondicionado (frío/calor), barrido tipo escoba en la parte trasera, frenos actuando simultáneamente sobre todas las ruedas, tornamesa hidráulica, cepillo de fijación de vía, acople central en un extremo de la  máquina, velocidad de marcha en plano horizontal en ambas direcciones: 80 Km/h.</w:t>
      </w:r>
    </w:p>
    <w:p w:rsidR="00794715" w:rsidRPr="007C0387" w:rsidRDefault="00794715" w:rsidP="007509ED">
      <w:pPr>
        <w:autoSpaceDE w:val="0"/>
        <w:autoSpaceDN w:val="0"/>
        <w:adjustRightInd w:val="0"/>
        <w:jc w:val="both"/>
        <w:rPr>
          <w:rFonts w:ascii="Calibri" w:hAnsi="Calibri" w:cs="Arial"/>
          <w:lang w:val="es-ES" w:eastAsia="es-AR"/>
        </w:rPr>
      </w:pPr>
    </w:p>
    <w:p w:rsidR="00794715" w:rsidRPr="007C0387" w:rsidRDefault="00794715" w:rsidP="007509ED">
      <w:pPr>
        <w:autoSpaceDE w:val="0"/>
        <w:autoSpaceDN w:val="0"/>
        <w:adjustRightInd w:val="0"/>
        <w:jc w:val="both"/>
        <w:rPr>
          <w:rFonts w:ascii="Calibri" w:hAnsi="Calibri" w:cs="Arial"/>
          <w:lang w:val="es-ES" w:eastAsia="es-AR"/>
        </w:rPr>
      </w:pPr>
      <w:r w:rsidRPr="007C0387">
        <w:rPr>
          <w:rFonts w:ascii="Calibri" w:hAnsi="Calibri" w:cs="Arial"/>
          <w:lang w:val="es-ES" w:eastAsia="es-AR"/>
        </w:rPr>
        <w:t>Complementariamente y como referencia para los perfiles de trabajo se remite a la Norma Técnica NTVO N° 2: PERFILES TRANSVERSALES TIPO DE VIAS PRINCIPALES BALASTADOS CON PIEDRA O MATERIAL SIMILAR Y DE SENDAS, está disponible en el sitio web de la CNRT (Comisión Nacional de Regulación del Transporte)</w:t>
      </w:r>
      <w:r w:rsidRPr="007C0387">
        <w:rPr>
          <w:lang w:val="es-ES"/>
        </w:rPr>
        <w:t xml:space="preserve"> </w:t>
      </w:r>
      <w:r w:rsidRPr="007C0387">
        <w:rPr>
          <w:rFonts w:ascii="Calibri" w:hAnsi="Calibri" w:cs="Arial"/>
          <w:lang w:val="es-ES" w:eastAsia="es-AR"/>
        </w:rPr>
        <w:t xml:space="preserve">- Normativa Ferroviaria - Vía y Obras - Normas de vía y Obras </w:t>
      </w:r>
    </w:p>
    <w:p w:rsidR="00794715" w:rsidRPr="007C0387" w:rsidRDefault="007509ED" w:rsidP="007509ED">
      <w:pPr>
        <w:autoSpaceDE w:val="0"/>
        <w:autoSpaceDN w:val="0"/>
        <w:adjustRightInd w:val="0"/>
        <w:jc w:val="both"/>
        <w:rPr>
          <w:rFonts w:ascii="Calibri" w:hAnsi="Calibri" w:cs="Arial"/>
          <w:lang w:val="es-ES" w:eastAsia="es-AR"/>
        </w:rPr>
      </w:pPr>
      <w:hyperlink r:id="rId9" w:history="1">
        <w:r w:rsidR="00794715" w:rsidRPr="007C0387">
          <w:rPr>
            <w:rStyle w:val="Hipervnculo"/>
            <w:rFonts w:ascii="Calibri" w:hAnsi="Calibri" w:cs="Arial"/>
            <w:lang w:val="es-ES" w:eastAsia="es-AR"/>
          </w:rPr>
          <w:t>https://www.argentina.gob.ar/cnrt/normativa/transporte-ferroviario</w:t>
        </w:r>
      </w:hyperlink>
    </w:p>
    <w:p w:rsidR="00B04003" w:rsidRDefault="00B04003" w:rsidP="007509ED">
      <w:pPr>
        <w:spacing w:line="360" w:lineRule="auto"/>
        <w:jc w:val="both"/>
        <w:rPr>
          <w:lang w:val="es-ES"/>
        </w:rPr>
      </w:pPr>
    </w:p>
    <w:p w:rsidR="00FA476A" w:rsidRPr="007C0387" w:rsidRDefault="00FA476A" w:rsidP="007509ED">
      <w:pPr>
        <w:spacing w:line="360" w:lineRule="auto"/>
        <w:jc w:val="both"/>
        <w:rPr>
          <w:lang w:val="es-ES"/>
        </w:rPr>
      </w:pPr>
      <w:r w:rsidRPr="007C0387">
        <w:rPr>
          <w:lang w:val="es-ES"/>
        </w:rPr>
        <w:t>Valores básicos</w:t>
      </w:r>
    </w:p>
    <w:p w:rsidR="006256EE" w:rsidRPr="007C0387" w:rsidRDefault="006256EE" w:rsidP="007509ED">
      <w:pPr>
        <w:pStyle w:val="Prrafodelista"/>
        <w:numPr>
          <w:ilvl w:val="0"/>
          <w:numId w:val="23"/>
        </w:numPr>
        <w:jc w:val="both"/>
        <w:rPr>
          <w:lang w:val="es-ES"/>
        </w:rPr>
      </w:pPr>
      <w:r w:rsidRPr="007C0387">
        <w:rPr>
          <w:lang w:val="es-ES"/>
        </w:rPr>
        <w:t>Trocha 1.</w:t>
      </w:r>
      <w:r w:rsidR="00AF6A07" w:rsidRPr="007C0387">
        <w:rPr>
          <w:lang w:val="es-ES"/>
        </w:rPr>
        <w:t>676</w:t>
      </w:r>
      <w:r w:rsidRPr="007C0387">
        <w:rPr>
          <w:lang w:val="es-ES"/>
        </w:rPr>
        <w:t xml:space="preserve"> mm</w:t>
      </w:r>
    </w:p>
    <w:p w:rsidR="006256EE" w:rsidRPr="007C0387" w:rsidRDefault="006256EE" w:rsidP="007509ED">
      <w:pPr>
        <w:pStyle w:val="Prrafodelista"/>
        <w:numPr>
          <w:ilvl w:val="0"/>
          <w:numId w:val="23"/>
        </w:numPr>
        <w:jc w:val="both"/>
        <w:rPr>
          <w:lang w:val="es-ES"/>
        </w:rPr>
      </w:pPr>
      <w:r w:rsidRPr="007C0387">
        <w:rPr>
          <w:lang w:val="es-ES"/>
        </w:rPr>
        <w:t xml:space="preserve">Longitud </w:t>
      </w:r>
      <w:r w:rsidR="00836797" w:rsidRPr="007C0387">
        <w:rPr>
          <w:lang w:val="es-ES"/>
        </w:rPr>
        <w:t>máxima</w:t>
      </w:r>
      <w:r w:rsidRPr="007C0387">
        <w:rPr>
          <w:lang w:val="es-ES"/>
        </w:rPr>
        <w:t xml:space="preserve"> </w:t>
      </w:r>
      <w:r w:rsidR="00600645" w:rsidRPr="007C0387">
        <w:rPr>
          <w:lang w:val="es-ES"/>
        </w:rPr>
        <w:t xml:space="preserve">entre acoples </w:t>
      </w:r>
      <w:r w:rsidR="003717F9" w:rsidRPr="007C0387">
        <w:rPr>
          <w:lang w:val="es-ES"/>
        </w:rPr>
        <w:t>2</w:t>
      </w:r>
      <w:r w:rsidR="00CB2307" w:rsidRPr="007C0387">
        <w:rPr>
          <w:lang w:val="es-ES"/>
        </w:rPr>
        <w:t>0</w:t>
      </w:r>
      <w:r w:rsidRPr="007C0387">
        <w:rPr>
          <w:lang w:val="es-ES"/>
        </w:rPr>
        <w:t>.</w:t>
      </w:r>
      <w:r w:rsidR="003E566E" w:rsidRPr="007C0387">
        <w:rPr>
          <w:lang w:val="es-ES"/>
        </w:rPr>
        <w:t>0</w:t>
      </w:r>
      <w:r w:rsidRPr="007C0387">
        <w:rPr>
          <w:lang w:val="es-ES"/>
        </w:rPr>
        <w:t>00 mm.</w:t>
      </w:r>
    </w:p>
    <w:p w:rsidR="006256EE" w:rsidRPr="007C0387" w:rsidRDefault="006256EE" w:rsidP="007509ED">
      <w:pPr>
        <w:pStyle w:val="Prrafodelista"/>
        <w:numPr>
          <w:ilvl w:val="0"/>
          <w:numId w:val="23"/>
        </w:numPr>
        <w:jc w:val="both"/>
        <w:rPr>
          <w:lang w:val="es-ES"/>
        </w:rPr>
      </w:pPr>
      <w:r w:rsidRPr="007C0387">
        <w:rPr>
          <w:lang w:val="es-ES"/>
        </w:rPr>
        <w:t>Diámetro de ruedas sugerido 730 mm.</w:t>
      </w:r>
    </w:p>
    <w:p w:rsidR="006256EE" w:rsidRPr="007C0387" w:rsidRDefault="006256EE" w:rsidP="007509ED">
      <w:pPr>
        <w:pStyle w:val="Prrafodelista"/>
        <w:numPr>
          <w:ilvl w:val="0"/>
          <w:numId w:val="23"/>
        </w:numPr>
        <w:jc w:val="both"/>
        <w:rPr>
          <w:lang w:val="es-ES"/>
        </w:rPr>
      </w:pPr>
      <w:r w:rsidRPr="007C0387">
        <w:rPr>
          <w:lang w:val="es-ES"/>
        </w:rPr>
        <w:t xml:space="preserve">Peso </w:t>
      </w:r>
      <w:r w:rsidR="002E5518" w:rsidRPr="007C0387">
        <w:rPr>
          <w:lang w:val="es-ES"/>
        </w:rPr>
        <w:t xml:space="preserve">máximo en orden de marcha </w:t>
      </w:r>
      <w:r w:rsidR="001D7FF4" w:rsidRPr="007C0387">
        <w:rPr>
          <w:lang w:val="es-ES"/>
        </w:rPr>
        <w:t>2</w:t>
      </w:r>
      <w:r w:rsidR="00C946FF" w:rsidRPr="007C0387">
        <w:rPr>
          <w:lang w:val="es-ES"/>
        </w:rPr>
        <w:t>0</w:t>
      </w:r>
      <w:r w:rsidR="002E5518" w:rsidRPr="007C0387">
        <w:rPr>
          <w:lang w:val="es-ES"/>
        </w:rPr>
        <w:t xml:space="preserve"> toneladas/eje</w:t>
      </w:r>
    </w:p>
    <w:p w:rsidR="003E566E" w:rsidRPr="007C0387" w:rsidRDefault="00C946FF" w:rsidP="007509ED">
      <w:pPr>
        <w:pStyle w:val="Prrafodelista"/>
        <w:numPr>
          <w:ilvl w:val="0"/>
          <w:numId w:val="23"/>
        </w:numPr>
        <w:jc w:val="both"/>
        <w:rPr>
          <w:lang w:val="es-ES"/>
        </w:rPr>
      </w:pPr>
      <w:r w:rsidRPr="007C0387">
        <w:rPr>
          <w:lang w:val="es-ES"/>
        </w:rPr>
        <w:t>Eficiencia mínima de operación: 600m/h</w:t>
      </w:r>
    </w:p>
    <w:p w:rsidR="00A643ED" w:rsidRPr="007C0387" w:rsidRDefault="00A643ED" w:rsidP="007509ED">
      <w:pPr>
        <w:pStyle w:val="Prrafodelista"/>
        <w:numPr>
          <w:ilvl w:val="0"/>
          <w:numId w:val="23"/>
        </w:numPr>
        <w:jc w:val="both"/>
        <w:rPr>
          <w:lang w:val="es-ES"/>
        </w:rPr>
      </w:pPr>
      <w:r w:rsidRPr="007C0387">
        <w:rPr>
          <w:lang w:val="es-ES"/>
        </w:rPr>
        <w:t>Desaceleración de freno de servicio</w:t>
      </w:r>
      <w:r>
        <w:rPr>
          <w:lang w:val="es-ES"/>
        </w:rPr>
        <w:t xml:space="preserve"> y </w:t>
      </w:r>
      <w:r w:rsidRPr="007C0387">
        <w:rPr>
          <w:lang w:val="es-ES"/>
        </w:rPr>
        <w:t>de freno de emergencia:</w:t>
      </w:r>
      <w:r>
        <w:rPr>
          <w:lang w:val="es-ES"/>
        </w:rPr>
        <w:t xml:space="preserve"> a acordar con la Inspección del Ferrocarril</w:t>
      </w:r>
    </w:p>
    <w:p w:rsidR="00C946FF" w:rsidRPr="007C0387" w:rsidRDefault="00C946FF" w:rsidP="007509ED">
      <w:pPr>
        <w:jc w:val="both"/>
        <w:rPr>
          <w:lang w:val="es-ES"/>
        </w:rPr>
      </w:pPr>
    </w:p>
    <w:p w:rsidR="00BD2269" w:rsidRPr="007C0387" w:rsidRDefault="00BD2269" w:rsidP="007509ED">
      <w:pPr>
        <w:tabs>
          <w:tab w:val="left" w:leader="hyphen" w:pos="8505"/>
          <w:tab w:val="left" w:leader="hyphen" w:pos="8640"/>
        </w:tabs>
        <w:spacing w:line="360" w:lineRule="auto"/>
        <w:jc w:val="both"/>
        <w:rPr>
          <w:lang w:val="es-ES"/>
        </w:rPr>
      </w:pPr>
      <w:r w:rsidRPr="007C0387">
        <w:rPr>
          <w:lang w:val="es-ES"/>
        </w:rPr>
        <w:t>Valores límite de circulación:</w:t>
      </w:r>
    </w:p>
    <w:p w:rsidR="00BD2269" w:rsidRPr="007C0387" w:rsidRDefault="00BD2269" w:rsidP="007509ED">
      <w:pPr>
        <w:pStyle w:val="Prrafodelista"/>
        <w:numPr>
          <w:ilvl w:val="0"/>
          <w:numId w:val="23"/>
        </w:numPr>
        <w:jc w:val="both"/>
        <w:rPr>
          <w:lang w:val="es-ES"/>
        </w:rPr>
      </w:pPr>
      <w:r w:rsidRPr="007C0387">
        <w:rPr>
          <w:lang w:val="es-ES"/>
        </w:rPr>
        <w:t>Radio horizontal mín.: 150 m (límite de velocidad</w:t>
      </w:r>
      <w:r w:rsidR="00FA476A" w:rsidRPr="007C0387">
        <w:rPr>
          <w:lang w:val="es-ES"/>
        </w:rPr>
        <w:t xml:space="preserve"> </w:t>
      </w:r>
      <w:r w:rsidRPr="007C0387">
        <w:rPr>
          <w:lang w:val="es-ES"/>
        </w:rPr>
        <w:t>20</w:t>
      </w:r>
      <w:r w:rsidR="00FA476A" w:rsidRPr="007C0387">
        <w:rPr>
          <w:lang w:val="es-ES"/>
        </w:rPr>
        <w:t xml:space="preserve"> </w:t>
      </w:r>
      <w:r w:rsidRPr="007C0387">
        <w:rPr>
          <w:lang w:val="es-ES"/>
        </w:rPr>
        <w:t>-30km/h)</w:t>
      </w:r>
    </w:p>
    <w:p w:rsidR="00BD2269" w:rsidRPr="007C0387" w:rsidRDefault="00BD2269" w:rsidP="007509ED">
      <w:pPr>
        <w:pStyle w:val="Prrafodelista"/>
        <w:numPr>
          <w:ilvl w:val="0"/>
          <w:numId w:val="23"/>
        </w:numPr>
        <w:jc w:val="both"/>
        <w:rPr>
          <w:lang w:val="es-ES"/>
        </w:rPr>
      </w:pPr>
      <w:r w:rsidRPr="007C0387">
        <w:rPr>
          <w:lang w:val="es-ES"/>
        </w:rPr>
        <w:t>Radio vertical mín.: 500m</w:t>
      </w:r>
    </w:p>
    <w:p w:rsidR="00BD2269" w:rsidRPr="007C0387" w:rsidRDefault="00BD2269" w:rsidP="007509ED">
      <w:pPr>
        <w:pStyle w:val="Prrafodelista"/>
        <w:numPr>
          <w:ilvl w:val="0"/>
          <w:numId w:val="23"/>
        </w:numPr>
        <w:jc w:val="both"/>
        <w:rPr>
          <w:lang w:val="es-ES"/>
        </w:rPr>
      </w:pPr>
      <w:r w:rsidRPr="007C0387">
        <w:rPr>
          <w:lang w:val="es-ES"/>
        </w:rPr>
        <w:t>Peralte máx.: 1</w:t>
      </w:r>
      <w:r w:rsidR="00210461" w:rsidRPr="007C0387">
        <w:rPr>
          <w:lang w:val="es-ES"/>
        </w:rPr>
        <w:t>6</w:t>
      </w:r>
      <w:r w:rsidRPr="007C0387">
        <w:rPr>
          <w:lang w:val="es-ES"/>
        </w:rPr>
        <w:t>0 mm</w:t>
      </w:r>
    </w:p>
    <w:p w:rsidR="00BD2269" w:rsidRPr="007C0387" w:rsidRDefault="00BD2269" w:rsidP="007509ED">
      <w:pPr>
        <w:pStyle w:val="Prrafodelista"/>
        <w:numPr>
          <w:ilvl w:val="0"/>
          <w:numId w:val="23"/>
        </w:numPr>
        <w:jc w:val="both"/>
        <w:rPr>
          <w:lang w:val="es-ES"/>
        </w:rPr>
      </w:pPr>
      <w:r w:rsidRPr="007C0387">
        <w:rPr>
          <w:lang w:val="es-ES"/>
        </w:rPr>
        <w:t>Gradiente máx. (también gradiente máx. de freno de estacionamiento):20‰</w:t>
      </w:r>
      <w:r w:rsidRPr="007C0387">
        <w:rPr>
          <w:lang w:val="es-ES"/>
        </w:rPr>
        <w:tab/>
      </w:r>
    </w:p>
    <w:p w:rsidR="00BD2269" w:rsidRPr="007C0387" w:rsidRDefault="00BD2269" w:rsidP="007509ED">
      <w:pPr>
        <w:pStyle w:val="Prrafodelista"/>
        <w:numPr>
          <w:ilvl w:val="0"/>
          <w:numId w:val="23"/>
        </w:numPr>
        <w:jc w:val="both"/>
        <w:rPr>
          <w:lang w:val="es-ES"/>
        </w:rPr>
      </w:pPr>
      <w:r w:rsidRPr="007C0387">
        <w:rPr>
          <w:lang w:val="es-ES"/>
        </w:rPr>
        <w:t>Velocidad máxima de circulación: 80 km/h</w:t>
      </w:r>
    </w:p>
    <w:p w:rsidR="00BD2269" w:rsidRPr="007C0387" w:rsidRDefault="00BD2269" w:rsidP="007509ED">
      <w:pPr>
        <w:pStyle w:val="Prrafodelista"/>
        <w:numPr>
          <w:ilvl w:val="0"/>
          <w:numId w:val="23"/>
        </w:numPr>
        <w:jc w:val="both"/>
        <w:rPr>
          <w:lang w:val="es-ES"/>
        </w:rPr>
      </w:pPr>
      <w:r w:rsidRPr="007C0387">
        <w:rPr>
          <w:lang w:val="es-ES"/>
        </w:rPr>
        <w:t>Velocidad máxima de remolque: 80 km/h</w:t>
      </w:r>
    </w:p>
    <w:p w:rsidR="00FA476A" w:rsidRPr="007C0387" w:rsidRDefault="00FA476A" w:rsidP="007509ED">
      <w:pPr>
        <w:tabs>
          <w:tab w:val="left" w:leader="hyphen" w:pos="8505"/>
          <w:tab w:val="left" w:leader="hyphen" w:pos="8640"/>
        </w:tabs>
        <w:jc w:val="both"/>
        <w:rPr>
          <w:lang w:val="es-ES"/>
        </w:rPr>
      </w:pPr>
    </w:p>
    <w:p w:rsidR="00BD2269" w:rsidRPr="007C0387" w:rsidRDefault="00BD2269" w:rsidP="007509ED">
      <w:pPr>
        <w:tabs>
          <w:tab w:val="left" w:leader="hyphen" w:pos="8505"/>
          <w:tab w:val="left" w:leader="hyphen" w:pos="8640"/>
        </w:tabs>
        <w:spacing w:line="360" w:lineRule="auto"/>
        <w:jc w:val="both"/>
        <w:rPr>
          <w:lang w:val="es-ES"/>
        </w:rPr>
      </w:pPr>
      <w:r w:rsidRPr="007C0387">
        <w:rPr>
          <w:lang w:val="es-ES"/>
        </w:rPr>
        <w:t>Valores límite de operación:</w:t>
      </w:r>
    </w:p>
    <w:p w:rsidR="00BD2269" w:rsidRPr="007C0387" w:rsidRDefault="00BD2269" w:rsidP="007509ED">
      <w:pPr>
        <w:pStyle w:val="Prrafodelista"/>
        <w:numPr>
          <w:ilvl w:val="0"/>
          <w:numId w:val="23"/>
        </w:numPr>
        <w:jc w:val="both"/>
        <w:rPr>
          <w:lang w:val="es-ES"/>
        </w:rPr>
      </w:pPr>
      <w:r w:rsidRPr="007C0387">
        <w:rPr>
          <w:lang w:val="es-ES"/>
        </w:rPr>
        <w:t>Radio horizontal mín</w:t>
      </w:r>
      <w:r w:rsidR="00FA476A" w:rsidRPr="007C0387">
        <w:rPr>
          <w:lang w:val="es-ES"/>
        </w:rPr>
        <w:t>imo</w:t>
      </w:r>
      <w:r w:rsidRPr="007C0387">
        <w:rPr>
          <w:lang w:val="es-ES"/>
        </w:rPr>
        <w:t xml:space="preserve">: 90 m, </w:t>
      </w:r>
      <w:r w:rsidR="00FA476A" w:rsidRPr="007C0387">
        <w:rPr>
          <w:lang w:val="es-ES"/>
        </w:rPr>
        <w:t>mínimo de operación de arado</w:t>
      </w:r>
      <w:r w:rsidRPr="007C0387">
        <w:rPr>
          <w:lang w:val="es-ES"/>
        </w:rPr>
        <w:t xml:space="preserve"> intermedio 150 m.</w:t>
      </w:r>
    </w:p>
    <w:p w:rsidR="00BD2269" w:rsidRPr="007C0387" w:rsidRDefault="00BD2269" w:rsidP="007509ED">
      <w:pPr>
        <w:pStyle w:val="Prrafodelista"/>
        <w:numPr>
          <w:ilvl w:val="0"/>
          <w:numId w:val="23"/>
        </w:numPr>
        <w:jc w:val="both"/>
        <w:rPr>
          <w:lang w:val="es-ES"/>
        </w:rPr>
      </w:pPr>
      <w:r w:rsidRPr="007C0387">
        <w:rPr>
          <w:lang w:val="es-ES"/>
        </w:rPr>
        <w:t>Curvatura de ví</w:t>
      </w:r>
      <w:r w:rsidR="00FA476A" w:rsidRPr="007C0387">
        <w:rPr>
          <w:lang w:val="es-ES"/>
        </w:rPr>
        <w:t>a máxima dentro de 3 los metros</w:t>
      </w:r>
      <w:r w:rsidRPr="007C0387">
        <w:rPr>
          <w:lang w:val="es-ES"/>
        </w:rPr>
        <w:t>: 5.3 mm/m</w:t>
      </w:r>
      <w:r w:rsidRPr="007C0387">
        <w:rPr>
          <w:lang w:val="es-ES"/>
        </w:rPr>
        <w:tab/>
      </w:r>
    </w:p>
    <w:p w:rsidR="00BD2269" w:rsidRPr="007C0387" w:rsidRDefault="00BD2269" w:rsidP="007509ED">
      <w:pPr>
        <w:pStyle w:val="Prrafodelista"/>
        <w:numPr>
          <w:ilvl w:val="0"/>
          <w:numId w:val="23"/>
        </w:numPr>
        <w:jc w:val="both"/>
        <w:rPr>
          <w:lang w:val="es-ES"/>
        </w:rPr>
      </w:pPr>
      <w:r w:rsidRPr="007C0387">
        <w:rPr>
          <w:lang w:val="es-ES"/>
        </w:rPr>
        <w:t>Diferencia de operación horizontal máx</w:t>
      </w:r>
      <w:r w:rsidR="009E7E9D" w:rsidRPr="007C0387">
        <w:rPr>
          <w:lang w:val="es-ES"/>
        </w:rPr>
        <w:t>ima</w:t>
      </w:r>
      <w:r w:rsidRPr="007C0387">
        <w:rPr>
          <w:lang w:val="es-ES"/>
        </w:rPr>
        <w:t>: 1</w:t>
      </w:r>
      <w:r w:rsidR="00210461" w:rsidRPr="007C0387">
        <w:rPr>
          <w:lang w:val="es-ES"/>
        </w:rPr>
        <w:t>6</w:t>
      </w:r>
      <w:r w:rsidRPr="007C0387">
        <w:rPr>
          <w:lang w:val="es-ES"/>
        </w:rPr>
        <w:t>0mm</w:t>
      </w:r>
    </w:p>
    <w:p w:rsidR="00BD2269" w:rsidRPr="007C0387" w:rsidRDefault="00BD2269" w:rsidP="007509ED">
      <w:pPr>
        <w:pStyle w:val="Prrafodelista"/>
        <w:numPr>
          <w:ilvl w:val="0"/>
          <w:numId w:val="23"/>
        </w:numPr>
        <w:jc w:val="both"/>
        <w:rPr>
          <w:lang w:val="es-ES"/>
        </w:rPr>
      </w:pPr>
      <w:r w:rsidRPr="007C0387">
        <w:rPr>
          <w:lang w:val="es-ES"/>
        </w:rPr>
        <w:t>Gradiente máximo de operación: 33‰</w:t>
      </w:r>
    </w:p>
    <w:p w:rsidR="00BD2269" w:rsidRPr="007C0387" w:rsidRDefault="00BD2269" w:rsidP="007509ED">
      <w:pPr>
        <w:pStyle w:val="Prrafodelista"/>
        <w:numPr>
          <w:ilvl w:val="0"/>
          <w:numId w:val="23"/>
        </w:numPr>
        <w:jc w:val="both"/>
        <w:rPr>
          <w:lang w:val="es-ES"/>
        </w:rPr>
      </w:pPr>
      <w:r w:rsidRPr="007C0387">
        <w:rPr>
          <w:lang w:val="es-ES"/>
        </w:rPr>
        <w:t>Error de curva vertical dentro de 10 metros</w:t>
      </w:r>
      <w:r w:rsidR="001E2E5F" w:rsidRPr="007C0387">
        <w:rPr>
          <w:lang w:val="es-ES"/>
        </w:rPr>
        <w:t xml:space="preserve">: </w:t>
      </w:r>
      <w:r w:rsidRPr="007C0387">
        <w:rPr>
          <w:lang w:val="es-ES"/>
        </w:rPr>
        <w:t>50 mm (de un extremo superior al otro)</w:t>
      </w:r>
      <w:r w:rsidRPr="007C0387">
        <w:rPr>
          <w:lang w:val="es-ES"/>
        </w:rPr>
        <w:tab/>
      </w:r>
    </w:p>
    <w:p w:rsidR="00C946FF" w:rsidRPr="007C0387" w:rsidRDefault="00C946FF" w:rsidP="007509ED">
      <w:pPr>
        <w:jc w:val="both"/>
        <w:rPr>
          <w:lang w:val="es-ES"/>
        </w:rPr>
      </w:pPr>
    </w:p>
    <w:p w:rsidR="006256EE" w:rsidRPr="007C0387" w:rsidRDefault="006256EE" w:rsidP="007509ED">
      <w:pPr>
        <w:jc w:val="both"/>
        <w:rPr>
          <w:b/>
          <w:lang w:val="es-ES"/>
        </w:rPr>
      </w:pPr>
      <w:r w:rsidRPr="007C0387">
        <w:rPr>
          <w:b/>
          <w:lang w:val="es-ES"/>
        </w:rPr>
        <w:t>TREN DE RODADURA</w:t>
      </w:r>
    </w:p>
    <w:p w:rsidR="006256EE" w:rsidRPr="007C0387" w:rsidRDefault="006256EE" w:rsidP="007509ED">
      <w:pPr>
        <w:jc w:val="both"/>
        <w:rPr>
          <w:lang w:val="es-ES"/>
        </w:rPr>
      </w:pPr>
      <w:r w:rsidRPr="007C0387">
        <w:rPr>
          <w:lang w:val="es-ES"/>
        </w:rPr>
        <w:t>Ejes continuos con ruedas caladas a presión</w:t>
      </w:r>
      <w:r w:rsidR="00D32403">
        <w:rPr>
          <w:lang w:val="es-ES"/>
        </w:rPr>
        <w:t>, con</w:t>
      </w:r>
      <w:r w:rsidRPr="007C0387">
        <w:rPr>
          <w:lang w:val="es-ES"/>
        </w:rPr>
        <w:t xml:space="preserve"> ejes motrices para la</w:t>
      </w:r>
      <w:r w:rsidR="00D32403">
        <w:rPr>
          <w:lang w:val="es-ES"/>
        </w:rPr>
        <w:t>s</w:t>
      </w:r>
      <w:r w:rsidRPr="007C0387">
        <w:rPr>
          <w:lang w:val="es-ES"/>
        </w:rPr>
        <w:t xml:space="preserve"> marcha</w:t>
      </w:r>
      <w:r w:rsidR="00D32403">
        <w:rPr>
          <w:lang w:val="es-ES"/>
        </w:rPr>
        <w:t>s</w:t>
      </w:r>
      <w:r w:rsidRPr="007C0387">
        <w:rPr>
          <w:lang w:val="es-ES"/>
        </w:rPr>
        <w:t xml:space="preserve"> de trabajo y de traslado.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Material de ruedas (monoblock) según la norma europea EN 13262 y para los ejes de ruedas según la norma europea EN 13261</w:t>
      </w:r>
      <w:r w:rsidR="004C44D3">
        <w:rPr>
          <w:lang w:val="es-ES"/>
        </w:rPr>
        <w:t xml:space="preserve"> - </w:t>
      </w:r>
      <w:r w:rsidRPr="007C0387">
        <w:rPr>
          <w:lang w:val="es-ES"/>
        </w:rPr>
        <w:t>Calado de ruedas según FAT M</w:t>
      </w:r>
      <w:r w:rsidR="00F74D76" w:rsidRPr="007C0387">
        <w:rPr>
          <w:lang w:val="es-ES"/>
        </w:rPr>
        <w:t>R-500</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APOYO DE EJES</w:t>
      </w:r>
    </w:p>
    <w:p w:rsidR="006256EE" w:rsidRPr="007C0387" w:rsidRDefault="006256EE" w:rsidP="007509ED">
      <w:pPr>
        <w:jc w:val="both"/>
        <w:rPr>
          <w:lang w:val="es-ES"/>
        </w:rPr>
      </w:pPr>
      <w:r w:rsidRPr="007C0387">
        <w:rPr>
          <w:lang w:val="es-ES"/>
        </w:rPr>
        <w:t>Las extremidades  de los ejes serán montadas fuera de las ruedas en cajas de cojinete con</w:t>
      </w:r>
      <w:r w:rsidR="003E566E" w:rsidRPr="007C0387">
        <w:rPr>
          <w:lang w:val="es-ES"/>
        </w:rPr>
        <w:t xml:space="preserve"> </w:t>
      </w:r>
      <w:r w:rsidRPr="007C0387">
        <w:rPr>
          <w:lang w:val="es-ES"/>
        </w:rPr>
        <w:t>rodamientos a rodillos, preferentemente del tipo cartucho TBU.</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SUSPENSIÓN,  AMORT</w:t>
      </w:r>
      <w:r w:rsidR="003E566E" w:rsidRPr="007C0387">
        <w:rPr>
          <w:b/>
          <w:lang w:val="es-ES"/>
        </w:rPr>
        <w:t>I</w:t>
      </w:r>
      <w:r w:rsidRPr="007C0387">
        <w:rPr>
          <w:b/>
          <w:lang w:val="es-ES"/>
        </w:rPr>
        <w:t>GUACIÓN</w:t>
      </w:r>
    </w:p>
    <w:p w:rsidR="006256EE" w:rsidRPr="007C0387" w:rsidRDefault="006256EE" w:rsidP="007509ED">
      <w:pPr>
        <w:jc w:val="both"/>
        <w:rPr>
          <w:lang w:val="es-ES"/>
        </w:rPr>
      </w:pPr>
      <w:r w:rsidRPr="007C0387">
        <w:rPr>
          <w:lang w:val="es-ES"/>
        </w:rPr>
        <w:t>Mediante soportes elásticos de caucho-metal interpuestos entre los ejes y el bastidor de la máquina. Cada caja de punta de eje deberá tener montada su amortiguador hidráulico entre la parte móvil y el bastidor a fin de mejorar el seguimiento de la vía durante el transporte, en las zonas en mal estado.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QUITAPIEDRAS</w:t>
      </w:r>
    </w:p>
    <w:p w:rsidR="006256EE" w:rsidRPr="007C0387" w:rsidRDefault="006256EE" w:rsidP="007509ED">
      <w:pPr>
        <w:jc w:val="both"/>
        <w:rPr>
          <w:lang w:val="es-ES"/>
        </w:rPr>
      </w:pPr>
      <w:r w:rsidRPr="007C0387">
        <w:rPr>
          <w:lang w:val="es-ES"/>
        </w:rPr>
        <w:t>Este dispositivo vendrá montado delante de las ruedas de cada eje.</w:t>
      </w:r>
    </w:p>
    <w:p w:rsidR="00F74D76" w:rsidRPr="007C0387" w:rsidRDefault="00F74D76" w:rsidP="007509ED">
      <w:pPr>
        <w:jc w:val="both"/>
        <w:rPr>
          <w:lang w:val="es-ES"/>
        </w:rPr>
      </w:pPr>
    </w:p>
    <w:p w:rsidR="006256EE" w:rsidRPr="007C0387" w:rsidRDefault="00F74D76" w:rsidP="007509ED">
      <w:pPr>
        <w:jc w:val="both"/>
        <w:rPr>
          <w:b/>
          <w:lang w:val="es-ES"/>
        </w:rPr>
      </w:pPr>
      <w:r w:rsidRPr="007C0387">
        <w:rPr>
          <w:b/>
          <w:lang w:val="es-ES"/>
        </w:rPr>
        <w:t xml:space="preserve">ACOPLE / </w:t>
      </w:r>
      <w:r w:rsidR="006256EE" w:rsidRPr="007C0387">
        <w:rPr>
          <w:b/>
          <w:lang w:val="es-ES"/>
        </w:rPr>
        <w:t>ENGANCHE</w:t>
      </w:r>
    </w:p>
    <w:p w:rsidR="006256EE" w:rsidRPr="007C0387" w:rsidRDefault="006256EE" w:rsidP="007509ED">
      <w:pPr>
        <w:jc w:val="both"/>
        <w:rPr>
          <w:lang w:val="es-ES"/>
        </w:rPr>
      </w:pPr>
      <w:r w:rsidRPr="007C0387">
        <w:rPr>
          <w:lang w:val="es-ES"/>
        </w:rPr>
        <w:t>El equipo contará con enganches automáticos del tipo NEFA 289 (A.A.R. 10-A) y el NEFA 343, siendo la altura desde el centro del acople automático hasta la superficie del riel de 804 mm (-11 mm; -35 mm).</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ACCIONAMIENTO MOTRIZ Y TRA</w:t>
      </w:r>
      <w:r w:rsidR="00B110B7" w:rsidRPr="007C0387">
        <w:rPr>
          <w:b/>
          <w:lang w:val="es-ES"/>
        </w:rPr>
        <w:t>N</w:t>
      </w:r>
      <w:r w:rsidRPr="007C0387">
        <w:rPr>
          <w:b/>
          <w:lang w:val="es-ES"/>
        </w:rPr>
        <w:t>SMI</w:t>
      </w:r>
      <w:r w:rsidR="00B110B7" w:rsidRPr="007C0387">
        <w:rPr>
          <w:b/>
          <w:lang w:val="es-ES"/>
        </w:rPr>
        <w:t>S</w:t>
      </w:r>
      <w:r w:rsidRPr="007C0387">
        <w:rPr>
          <w:b/>
          <w:lang w:val="es-ES"/>
        </w:rPr>
        <w:t>ION DE FUERZA MOTOR DE ACCIONAMIENTO</w:t>
      </w:r>
    </w:p>
    <w:p w:rsidR="001226AA" w:rsidRDefault="006256EE" w:rsidP="007509ED">
      <w:pPr>
        <w:jc w:val="both"/>
        <w:rPr>
          <w:lang w:val="es-ES"/>
        </w:rPr>
      </w:pPr>
      <w:r w:rsidRPr="007C0387">
        <w:rPr>
          <w:lang w:val="es-ES"/>
        </w:rPr>
        <w:t xml:space="preserve">Motor </w:t>
      </w:r>
      <w:r w:rsidR="005C3D0A" w:rsidRPr="007C0387">
        <w:rPr>
          <w:lang w:val="es-ES"/>
        </w:rPr>
        <w:t>diésel</w:t>
      </w:r>
      <w:r w:rsidRPr="007C0387">
        <w:rPr>
          <w:lang w:val="es-ES"/>
        </w:rPr>
        <w:t xml:space="preserve"> Tipo CUMMINS, DEUTZ, CATERPILLAR o SCANIA refrigerado por agua, de una potencia nominal mínima de 200 kW. </w:t>
      </w:r>
      <w:r w:rsidR="001226AA">
        <w:rPr>
          <w:lang w:val="es-ES"/>
        </w:rPr>
        <w:t xml:space="preserve">Emisiones </w:t>
      </w:r>
      <w:r w:rsidR="006754F7">
        <w:rPr>
          <w:lang w:val="es-ES"/>
        </w:rPr>
        <w:t>Norma</w:t>
      </w:r>
      <w:r w:rsidR="001226AA">
        <w:rPr>
          <w:lang w:val="es-ES"/>
        </w:rPr>
        <w:t xml:space="preserve"> Euro III.</w:t>
      </w:r>
    </w:p>
    <w:p w:rsidR="006256EE" w:rsidRPr="007C0387" w:rsidRDefault="006256EE" w:rsidP="007509ED">
      <w:pPr>
        <w:jc w:val="both"/>
        <w:rPr>
          <w:lang w:val="es-ES"/>
        </w:rPr>
      </w:pPr>
      <w:r w:rsidRPr="007C0387">
        <w:rPr>
          <w:lang w:val="es-ES"/>
        </w:rPr>
        <w:t xml:space="preserve">La instalación del motor tiene que estar certificada por la empresa fabricante </w:t>
      </w:r>
      <w:r w:rsidR="00F74D76" w:rsidRPr="007C0387">
        <w:rPr>
          <w:lang w:val="es-ES"/>
        </w:rPr>
        <w:t xml:space="preserve">con el </w:t>
      </w:r>
      <w:r w:rsidRPr="007C0387">
        <w:rPr>
          <w:lang w:val="es-ES"/>
        </w:rPr>
        <w:t>fin de hacer válida</w:t>
      </w:r>
      <w:r w:rsidR="00F74D76" w:rsidRPr="007C0387">
        <w:rPr>
          <w:lang w:val="es-ES"/>
        </w:rPr>
        <w:t xml:space="preserve"> su </w:t>
      </w:r>
      <w:r w:rsidRPr="007C0387">
        <w:rPr>
          <w:lang w:val="es-ES"/>
        </w:rPr>
        <w:t>garantí</w:t>
      </w:r>
      <w:r w:rsidR="00F74D76" w:rsidRPr="007C0387">
        <w:rPr>
          <w:lang w:val="es-ES"/>
        </w:rPr>
        <w:t>a</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motor con sus dispositivos auxiliares (bombas hidráulicas, compresor etc.) irá</w:t>
      </w:r>
      <w:r w:rsidR="007D019E" w:rsidRPr="007C0387">
        <w:rPr>
          <w:lang w:val="es-ES"/>
        </w:rPr>
        <w:t>n</w:t>
      </w:r>
      <w:r w:rsidRPr="007C0387">
        <w:rPr>
          <w:lang w:val="es-ES"/>
        </w:rPr>
        <w:t xml:space="preserve"> protegido con resortes de caucho-metal y cubierto lateralmente con chapas de protección desmontables.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El motor deberá estar provisto de botones de parada de </w:t>
      </w:r>
      <w:r w:rsidR="00364CE5" w:rsidRPr="007C0387">
        <w:rPr>
          <w:lang w:val="es-ES"/>
        </w:rPr>
        <w:t>e</w:t>
      </w:r>
      <w:r w:rsidRPr="007C0387">
        <w:rPr>
          <w:lang w:val="es-ES"/>
        </w:rPr>
        <w:t>mergencia que permitan ser accionados tanto desde el exterior de la máquina, como desde el interior de la cabina.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CONTROL DE TEMPERATURA PARA EL COMPARTIMIENTO DEL MOTOR</w:t>
      </w:r>
    </w:p>
    <w:p w:rsidR="006256EE" w:rsidRPr="007C0387" w:rsidRDefault="006256EE" w:rsidP="007509ED">
      <w:pPr>
        <w:jc w:val="both"/>
        <w:rPr>
          <w:lang w:val="es-ES"/>
        </w:rPr>
      </w:pPr>
      <w:r w:rsidRPr="007C0387">
        <w:rPr>
          <w:lang w:val="es-ES"/>
        </w:rPr>
        <w:t xml:space="preserve">El compartimiento de motor deberá estar equipado con </w:t>
      </w:r>
      <w:r w:rsidR="00915CC9" w:rsidRPr="007C0387">
        <w:rPr>
          <w:lang w:val="es-ES"/>
        </w:rPr>
        <w:t>alarma</w:t>
      </w:r>
      <w:r w:rsidRPr="007C0387">
        <w:rPr>
          <w:lang w:val="es-ES"/>
        </w:rPr>
        <w:t xml:space="preserve"> de temperatura</w:t>
      </w:r>
      <w:r w:rsidR="00344896" w:rsidRPr="007C0387">
        <w:rPr>
          <w:lang w:val="es-ES"/>
        </w:rPr>
        <w:t xml:space="preserve"> que</w:t>
      </w:r>
      <w:r w:rsidR="00915CC9" w:rsidRPr="007C0387">
        <w:rPr>
          <w:lang w:val="es-ES"/>
        </w:rPr>
        <w:t xml:space="preserve"> alertara si s</w:t>
      </w:r>
      <w:r w:rsidRPr="007C0387">
        <w:rPr>
          <w:lang w:val="es-ES"/>
        </w:rPr>
        <w:t xml:space="preserve">obrepasa </w:t>
      </w:r>
      <w:r w:rsidR="00915CC9" w:rsidRPr="007C0387">
        <w:rPr>
          <w:lang w:val="es-ES"/>
        </w:rPr>
        <w:t xml:space="preserve">su </w:t>
      </w:r>
      <w:r w:rsidRPr="007C0387">
        <w:rPr>
          <w:lang w:val="es-ES"/>
        </w:rPr>
        <w:t>valor límite</w:t>
      </w:r>
      <w:r w:rsidR="00915CC9" w:rsidRPr="007C0387">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TRACCIÓN</w:t>
      </w:r>
    </w:p>
    <w:p w:rsidR="006256EE" w:rsidRPr="007C0387" w:rsidRDefault="00C70557" w:rsidP="007509ED">
      <w:pPr>
        <w:jc w:val="both"/>
        <w:rPr>
          <w:lang w:val="es-ES"/>
        </w:rPr>
      </w:pPr>
      <w:r w:rsidRPr="007C0387">
        <w:rPr>
          <w:lang w:val="es-ES"/>
        </w:rPr>
        <w:t>El</w:t>
      </w:r>
      <w:r w:rsidR="006256EE" w:rsidRPr="007C0387">
        <w:rPr>
          <w:lang w:val="es-ES"/>
        </w:rPr>
        <w:t xml:space="preserve"> accionamiento de marcha </w:t>
      </w:r>
      <w:r w:rsidRPr="007C0387">
        <w:rPr>
          <w:lang w:val="es-ES"/>
        </w:rPr>
        <w:t xml:space="preserve">será hidrostático, </w:t>
      </w:r>
      <w:r w:rsidR="006256EE" w:rsidRPr="007C0387">
        <w:rPr>
          <w:lang w:val="es-ES"/>
        </w:rPr>
        <w:t xml:space="preserve">del motor </w:t>
      </w:r>
      <w:r w:rsidR="005C3D0A" w:rsidRPr="007C0387">
        <w:rPr>
          <w:lang w:val="es-ES"/>
        </w:rPr>
        <w:t>diésel</w:t>
      </w:r>
      <w:r w:rsidR="006821A7" w:rsidRPr="007C0387">
        <w:rPr>
          <w:lang w:val="es-ES"/>
        </w:rPr>
        <w:t xml:space="preserve"> </w:t>
      </w:r>
      <w:r w:rsidR="006256EE" w:rsidRPr="007C0387">
        <w:rPr>
          <w:lang w:val="es-ES"/>
        </w:rPr>
        <w:t>a través de una caja de engranajes distribuidora, bomba hidráulica, motor hidráulico, engranajes de ejes, actuando sobre ambos ejes.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FRENOS</w:t>
      </w:r>
    </w:p>
    <w:p w:rsidR="006256EE" w:rsidRPr="007C0387" w:rsidRDefault="005C3D0A" w:rsidP="007509ED">
      <w:pPr>
        <w:jc w:val="both"/>
        <w:rPr>
          <w:lang w:val="es-ES"/>
        </w:rPr>
      </w:pPr>
      <w:r w:rsidRPr="007C0387">
        <w:rPr>
          <w:lang w:val="es-ES"/>
        </w:rPr>
        <w:t xml:space="preserve">Frenos </w:t>
      </w:r>
      <w:r w:rsidR="000112E2" w:rsidRPr="007C0387">
        <w:rPr>
          <w:lang w:val="es-ES"/>
        </w:rPr>
        <w:t xml:space="preserve">Knorr Bremse CCB 26 </w:t>
      </w:r>
      <w:r w:rsidRPr="007C0387">
        <w:rPr>
          <w:lang w:val="es-ES"/>
        </w:rPr>
        <w:t xml:space="preserve">de zapata por acumulador a resorte de aire comprimido, actuando en todas las ruedas (una zapata por rueda). Tendrá tubo de </w:t>
      </w:r>
      <w:r w:rsidR="00D4644B" w:rsidRPr="007C0387">
        <w:rPr>
          <w:lang w:val="es-ES"/>
        </w:rPr>
        <w:t xml:space="preserve">acople de </w:t>
      </w:r>
      <w:r w:rsidRPr="007C0387">
        <w:rPr>
          <w:lang w:val="es-ES"/>
        </w:rPr>
        <w:t>freno a fin de poder ser remolcado por otro vehículo</w:t>
      </w:r>
      <w:r w:rsidR="00D4644B" w:rsidRPr="007C0387">
        <w:rPr>
          <w:lang w:val="es-ES"/>
        </w:rPr>
        <w:t xml:space="preserve"> con freno</w:t>
      </w:r>
    </w:p>
    <w:p w:rsidR="006256EE" w:rsidRPr="007C0387" w:rsidRDefault="006256EE" w:rsidP="007509ED">
      <w:pPr>
        <w:jc w:val="both"/>
        <w:rPr>
          <w:lang w:val="es-ES"/>
        </w:rPr>
      </w:pPr>
      <w:r w:rsidRPr="007C0387">
        <w:rPr>
          <w:lang w:val="es-ES"/>
        </w:rPr>
        <w:t>En la marcha de traslado sola y por autopropulsión: Freno directo a través de válvula de palanca manual.</w:t>
      </w:r>
    </w:p>
    <w:p w:rsidR="006256EE" w:rsidRPr="007C0387" w:rsidRDefault="006256EE" w:rsidP="007509ED">
      <w:pPr>
        <w:jc w:val="both"/>
        <w:rPr>
          <w:lang w:val="es-ES"/>
        </w:rPr>
      </w:pPr>
      <w:r w:rsidRPr="007C0387">
        <w:rPr>
          <w:lang w:val="es-ES"/>
        </w:rPr>
        <w:t xml:space="preserve">En la marcha de trabajo o remolcada: Freno automático accionado por el conductor o mando por tubo de freno desde el vehículo </w:t>
      </w:r>
      <w:r w:rsidR="00BC1204" w:rsidRPr="007C0387">
        <w:rPr>
          <w:lang w:val="es-ES"/>
        </w:rPr>
        <w:t xml:space="preserve">que </w:t>
      </w:r>
      <w:r w:rsidR="002F49A3" w:rsidRPr="007C0387">
        <w:rPr>
          <w:lang w:val="es-ES"/>
        </w:rPr>
        <w:t xml:space="preserve">lo </w:t>
      </w:r>
      <w:r w:rsidR="00BC1204" w:rsidRPr="007C0387">
        <w:rPr>
          <w:lang w:val="es-ES"/>
        </w:rPr>
        <w:t>remolca</w:t>
      </w:r>
      <w:r w:rsidRPr="007C0387">
        <w:rPr>
          <w:lang w:val="es-ES"/>
        </w:rPr>
        <w:t>.</w:t>
      </w:r>
    </w:p>
    <w:p w:rsidR="006256EE" w:rsidRPr="007C0387" w:rsidRDefault="006256EE" w:rsidP="007509ED">
      <w:pPr>
        <w:jc w:val="both"/>
        <w:rPr>
          <w:lang w:val="es-ES"/>
        </w:rPr>
      </w:pPr>
      <w:r w:rsidRPr="007C0387">
        <w:rPr>
          <w:lang w:val="es-ES"/>
        </w:rPr>
        <w:t>Freno de estacionamiento automático, accionado por resorte que actúa sobre todas las ruedas.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NEUMÁTICA</w:t>
      </w:r>
    </w:p>
    <w:p w:rsidR="000F5BD0" w:rsidRDefault="006256EE" w:rsidP="007509ED">
      <w:pPr>
        <w:jc w:val="both"/>
        <w:rPr>
          <w:lang w:val="es-ES"/>
        </w:rPr>
      </w:pPr>
      <w:r w:rsidRPr="007C0387">
        <w:rPr>
          <w:lang w:val="es-ES"/>
        </w:rPr>
        <w:t xml:space="preserve">Estará compuesta por un compresor de aire de un (1) cilindro para el abastecimiento de presión </w:t>
      </w:r>
      <w:r w:rsidR="000F5BD0">
        <w:rPr>
          <w:lang w:val="es-ES"/>
        </w:rPr>
        <w:t>a:</w:t>
      </w:r>
    </w:p>
    <w:p w:rsidR="006256EE" w:rsidRPr="000F5BD0" w:rsidRDefault="006256EE" w:rsidP="007509ED">
      <w:pPr>
        <w:pStyle w:val="Prrafodelista"/>
        <w:numPr>
          <w:ilvl w:val="0"/>
          <w:numId w:val="37"/>
        </w:numPr>
        <w:jc w:val="both"/>
        <w:rPr>
          <w:lang w:val="es-ES"/>
        </w:rPr>
      </w:pPr>
      <w:r w:rsidRPr="000F5BD0">
        <w:rPr>
          <w:lang w:val="es-ES"/>
        </w:rPr>
        <w:t>El sistema de frenos</w:t>
      </w:r>
    </w:p>
    <w:p w:rsidR="006256EE" w:rsidRPr="007C0387" w:rsidRDefault="006256EE" w:rsidP="007509ED">
      <w:pPr>
        <w:pStyle w:val="Prrafodelista"/>
        <w:numPr>
          <w:ilvl w:val="0"/>
          <w:numId w:val="24"/>
        </w:numPr>
        <w:jc w:val="both"/>
        <w:rPr>
          <w:lang w:val="es-ES"/>
        </w:rPr>
      </w:pPr>
      <w:r w:rsidRPr="007C0387">
        <w:rPr>
          <w:lang w:val="es-ES"/>
        </w:rPr>
        <w:t>La instalación de señalización Los accionamientos auxiliares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 instalación de abastecimiento de aire comprimido estará compuesta de un compresor con filtro,  serpentín de refrigeración, regulador de presión, protector anticongelante, tanques de aire, separador de agua, lubricador de los conductos neumáticos, válvulas de freno y válvulas de mando. La instalación neumática deberá llevar también un secador de aire.</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HIDRÁULICA</w:t>
      </w:r>
    </w:p>
    <w:p w:rsidR="006256EE" w:rsidRPr="007C0387" w:rsidRDefault="006256EE" w:rsidP="007509ED">
      <w:pPr>
        <w:jc w:val="both"/>
        <w:rPr>
          <w:lang w:val="es-ES"/>
        </w:rPr>
      </w:pPr>
      <w:r w:rsidRPr="007C0387">
        <w:rPr>
          <w:lang w:val="es-ES"/>
        </w:rPr>
        <w:t>La instalación hidráulica estará compuesta por las bombas hidráulicas para el funcionamiento de los dispositivos de trabajo</w:t>
      </w:r>
      <w:r w:rsidR="009114DE" w:rsidRPr="007C0387">
        <w:rPr>
          <w:lang w:val="es-ES"/>
        </w:rPr>
        <w:t xml:space="preserve"> y</w:t>
      </w:r>
      <w:r w:rsidRPr="007C0387">
        <w:rPr>
          <w:lang w:val="es-ES"/>
        </w:rPr>
        <w:t xml:space="preserve"> marcha. Las válvulas de mando deberán garantizar un ciclo de accionamiento exacto de todas las unidades hidráulicas de trabajo. El tanque de aceite hidráulico deberá contar con los filtros de succión y de retorno, provistos de indicadores del grado de contaminación.</w:t>
      </w:r>
    </w:p>
    <w:p w:rsidR="006821A7" w:rsidRPr="007C0387" w:rsidRDefault="006821A7" w:rsidP="007509ED">
      <w:pPr>
        <w:jc w:val="both"/>
        <w:rPr>
          <w:lang w:val="es-ES"/>
        </w:rPr>
      </w:pPr>
    </w:p>
    <w:p w:rsidR="006256EE" w:rsidRPr="007C0387" w:rsidRDefault="006256EE" w:rsidP="007509ED">
      <w:pPr>
        <w:jc w:val="both"/>
        <w:rPr>
          <w:b/>
          <w:lang w:val="es-ES"/>
        </w:rPr>
      </w:pPr>
      <w:r w:rsidRPr="007C0387">
        <w:rPr>
          <w:b/>
          <w:lang w:val="es-ES"/>
        </w:rPr>
        <w:t>BOMBA HIDRÁULICA DE EMERGENCÍA</w:t>
      </w:r>
    </w:p>
    <w:p w:rsidR="006256EE" w:rsidRPr="007C0387" w:rsidRDefault="005367B3" w:rsidP="007509ED">
      <w:pPr>
        <w:jc w:val="both"/>
        <w:rPr>
          <w:lang w:val="es-ES"/>
        </w:rPr>
      </w:pPr>
      <w:r w:rsidRPr="007C0387">
        <w:rPr>
          <w:lang w:val="es-ES"/>
        </w:rPr>
        <w:t>D</w:t>
      </w:r>
      <w:r w:rsidR="006256EE" w:rsidRPr="007C0387">
        <w:rPr>
          <w:lang w:val="es-ES"/>
        </w:rPr>
        <w:t>eberá estar equipada además con una bomba hidráulica de emergencia de accionamiento eléctrico, con que se puedan retraer y colocar en posición de transporte todos los grupos de trabajo en caso de un fallo del motor principal.</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ELÉCTRICA</w:t>
      </w:r>
    </w:p>
    <w:p w:rsidR="006256EE" w:rsidRPr="007C0387" w:rsidRDefault="006256EE" w:rsidP="007509ED">
      <w:pPr>
        <w:jc w:val="both"/>
        <w:rPr>
          <w:lang w:val="es-ES"/>
        </w:rPr>
      </w:pPr>
      <w:r w:rsidRPr="007C0387">
        <w:rPr>
          <w:lang w:val="es-ES"/>
        </w:rPr>
        <w:t>La instalación será de corriente continua de 24 V para el arranque del motor, iluminación, señalización y ciclos de mando.</w:t>
      </w:r>
      <w:r w:rsidR="0043275D">
        <w:rPr>
          <w:lang w:val="es-ES"/>
        </w:rPr>
        <w:t xml:space="preserve"> </w:t>
      </w:r>
      <w:r w:rsidR="005C3D0A" w:rsidRPr="007C0387">
        <w:rPr>
          <w:lang w:val="es-ES"/>
        </w:rPr>
        <w:t>Todos los componentes eléctricos expuestos a las inclemencias del tiempo estar</w:t>
      </w:r>
      <w:r w:rsidR="00834CE9" w:rsidRPr="007C0387">
        <w:rPr>
          <w:lang w:val="es-ES"/>
        </w:rPr>
        <w:t>á</w:t>
      </w:r>
      <w:r w:rsidR="005C3D0A" w:rsidRPr="007C0387">
        <w:rPr>
          <w:lang w:val="es-ES"/>
        </w:rPr>
        <w:t>n protegidos contra chorros de agua, dándoles una protección IP66 o encerrándolos en gabinetes estancos.</w:t>
      </w:r>
    </w:p>
    <w:p w:rsidR="006256EE" w:rsidRPr="007C0387" w:rsidRDefault="006256EE" w:rsidP="007509ED">
      <w:pPr>
        <w:jc w:val="both"/>
        <w:rPr>
          <w:b/>
          <w:lang w:val="es-ES"/>
        </w:rPr>
      </w:pPr>
      <w:r w:rsidRPr="007C0387">
        <w:rPr>
          <w:lang w:val="es-ES"/>
        </w:rPr>
        <w:cr/>
      </w:r>
      <w:r w:rsidRPr="007C0387">
        <w:rPr>
          <w:b/>
          <w:lang w:val="es-ES"/>
        </w:rPr>
        <w:t>ALIMENTACIÓN DE CORRIENTE</w:t>
      </w:r>
    </w:p>
    <w:p w:rsidR="006256EE" w:rsidRPr="007C0387" w:rsidRDefault="006256EE" w:rsidP="007509ED">
      <w:pPr>
        <w:jc w:val="both"/>
        <w:rPr>
          <w:lang w:val="es-ES"/>
        </w:rPr>
      </w:pPr>
      <w:r w:rsidRPr="007C0387">
        <w:rPr>
          <w:lang w:val="es-ES"/>
        </w:rPr>
        <w:t xml:space="preserve">Estará compuesta por alternadores trifásicos conectados en paralelo, impulsados por el motor </w:t>
      </w:r>
      <w:r w:rsidR="005C3D0A" w:rsidRPr="007C0387">
        <w:rPr>
          <w:lang w:val="es-ES"/>
        </w:rPr>
        <w:t>diésel</w:t>
      </w:r>
      <w:r w:rsidRPr="007C0387">
        <w:rPr>
          <w:lang w:val="es-ES"/>
        </w:rPr>
        <w:t>.</w:t>
      </w:r>
    </w:p>
    <w:p w:rsidR="006256EE" w:rsidRPr="007C0387" w:rsidRDefault="006256EE" w:rsidP="007509ED">
      <w:pPr>
        <w:jc w:val="both"/>
        <w:rPr>
          <w:lang w:val="es-ES"/>
        </w:rPr>
      </w:pPr>
      <w:r w:rsidRPr="007C0387">
        <w:rPr>
          <w:lang w:val="es-ES"/>
        </w:rPr>
        <w:t>Además contará con dos (2) baterías de 12V cada una, conectadas en serie, con una capacidad de 200 Ah.</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ILUMINACIÓN</w:t>
      </w:r>
    </w:p>
    <w:p w:rsidR="006256EE" w:rsidRPr="007C0387" w:rsidRDefault="006256EE" w:rsidP="007509ED">
      <w:pPr>
        <w:jc w:val="both"/>
        <w:rPr>
          <w:lang w:val="es-ES"/>
        </w:rPr>
      </w:pPr>
      <w:r w:rsidRPr="007C0387">
        <w:rPr>
          <w:lang w:val="es-ES"/>
        </w:rPr>
        <w:t>La máquina estar</w:t>
      </w:r>
      <w:r w:rsidR="00834CE9" w:rsidRPr="007C0387">
        <w:rPr>
          <w:lang w:val="es-ES"/>
        </w:rPr>
        <w:t>á</w:t>
      </w:r>
      <w:r w:rsidRPr="007C0387">
        <w:rPr>
          <w:lang w:val="es-ES"/>
        </w:rPr>
        <w:t xml:space="preserve"> equipada con faros</w:t>
      </w:r>
      <w:r w:rsidR="00176395" w:rsidRPr="007C0387">
        <w:rPr>
          <w:lang w:val="es-ES"/>
        </w:rPr>
        <w:t>,</w:t>
      </w:r>
      <w:r w:rsidRPr="007C0387">
        <w:rPr>
          <w:lang w:val="es-ES"/>
        </w:rPr>
        <w:t xml:space="preserve"> luces de cola</w:t>
      </w:r>
      <w:r w:rsidR="00176395" w:rsidRPr="007C0387">
        <w:rPr>
          <w:lang w:val="es-ES"/>
        </w:rPr>
        <w:t xml:space="preserve"> y luces estroboscópicas en domo</w:t>
      </w:r>
      <w:r w:rsidRPr="007C0387">
        <w:rPr>
          <w:lang w:val="es-ES"/>
        </w:rPr>
        <w:t xml:space="preserve">  conforme a los reglamentos estandarizados del ferrocarril</w:t>
      </w:r>
      <w:r w:rsidR="00176395" w:rsidRPr="007C0387">
        <w:rPr>
          <w:lang w:val="es-ES"/>
        </w:rPr>
        <w:t xml:space="preserve"> y al Boletín técnico MR-8-00 de la CNRT (que suministrara la Inspección</w:t>
      </w:r>
      <w:r w:rsidR="00EF1290">
        <w:rPr>
          <w:lang w:val="es-ES"/>
        </w:rPr>
        <w:t xml:space="preserve"> del Ferrocarril</w:t>
      </w:r>
      <w:r w:rsidR="00176395" w:rsidRPr="007C0387">
        <w:rPr>
          <w:lang w:val="es-ES"/>
        </w:rPr>
        <w:t xml:space="preserve">) </w:t>
      </w:r>
      <w:r w:rsidRPr="007C0387">
        <w:rPr>
          <w:lang w:val="es-ES"/>
        </w:rPr>
        <w:t xml:space="preserve">, con suficiente iluminación del área de trabajo, de la vía </w:t>
      </w:r>
      <w:r w:rsidR="00834CE9" w:rsidRPr="007C0387">
        <w:rPr>
          <w:lang w:val="es-ES"/>
        </w:rPr>
        <w:t>a</w:t>
      </w:r>
      <w:r w:rsidRPr="007C0387">
        <w:rPr>
          <w:lang w:val="es-ES"/>
        </w:rPr>
        <w:t xml:space="preserve">delante y </w:t>
      </w:r>
      <w:r w:rsidR="00834CE9" w:rsidRPr="007C0387">
        <w:rPr>
          <w:lang w:val="es-ES"/>
        </w:rPr>
        <w:t>a</w:t>
      </w:r>
      <w:r w:rsidRPr="007C0387">
        <w:rPr>
          <w:lang w:val="es-ES"/>
        </w:rPr>
        <w:t>trás, mediante focos de trabajo orientables.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Faros en las cabeceras y luces rojas y blancas de posición y demarcación.  En la dirección</w:t>
      </w:r>
      <w:r w:rsidR="006821A7" w:rsidRPr="007C0387">
        <w:rPr>
          <w:lang w:val="es-ES"/>
        </w:rPr>
        <w:t xml:space="preserve"> </w:t>
      </w:r>
      <w:r w:rsidRPr="007C0387">
        <w:rPr>
          <w:lang w:val="es-ES"/>
        </w:rPr>
        <w:t>de marcha se encenderán los faros de cabecera y las luces blancas que demarcan el contorno del</w:t>
      </w:r>
      <w:r w:rsidR="006821A7" w:rsidRPr="007C0387">
        <w:rPr>
          <w:lang w:val="es-ES"/>
        </w:rPr>
        <w:t xml:space="preserve"> </w:t>
      </w:r>
      <w:r w:rsidRPr="007C0387">
        <w:rPr>
          <w:lang w:val="es-ES"/>
        </w:rPr>
        <w:t>frente, mientras en la punta opuesta se encienden cuatro luces rojas demarcando el cuadrilátero del frente</w:t>
      </w:r>
      <w:r w:rsidR="00E7442F">
        <w:rPr>
          <w:lang w:val="es-ES"/>
        </w:rPr>
        <w:t>,a</w:t>
      </w:r>
      <w:r w:rsidRPr="007C0387">
        <w:rPr>
          <w:lang w:val="es-ES"/>
        </w:rPr>
        <w:t xml:space="preserve">l invertir el sentido de marcha se invierte </w:t>
      </w:r>
      <w:r w:rsidR="002071AE" w:rsidRPr="007C0387">
        <w:rPr>
          <w:lang w:val="es-ES"/>
        </w:rPr>
        <w:t>el</w:t>
      </w:r>
      <w:r w:rsidRPr="007C0387">
        <w:rPr>
          <w:lang w:val="es-ES"/>
        </w:rPr>
        <w:t xml:space="preserve"> encend</w:t>
      </w:r>
      <w:r w:rsidR="002071AE" w:rsidRPr="007C0387">
        <w:rPr>
          <w:lang w:val="es-ES"/>
        </w:rPr>
        <w:t>ido</w:t>
      </w:r>
      <w:r w:rsidRPr="007C0387">
        <w:rPr>
          <w:lang w:val="es-ES"/>
        </w:rPr>
        <w:t>, por lo que ambas puntas deberán ser simétricas en cuanto a luces exteriores instaladas.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Deberán tener llaves que permitan encender simultáneamente las luces rojas y blancas del frente desde donde se comanda la marcha, a fin de cumplir con el RITO</w:t>
      </w:r>
      <w:r w:rsidR="00174AA9" w:rsidRPr="007C0387">
        <w:rPr>
          <w:lang w:val="es-ES"/>
        </w:rPr>
        <w:t xml:space="preserve"> (Reglamento Interno Operativo)</w:t>
      </w:r>
      <w:r w:rsidRPr="007C0387">
        <w:rPr>
          <w:lang w:val="es-ES"/>
        </w:rPr>
        <w:t xml:space="preserve"> para la circulación por "Vía Contraria".</w:t>
      </w:r>
    </w:p>
    <w:p w:rsidR="006256EE" w:rsidRPr="007C0387" w:rsidRDefault="006256EE" w:rsidP="007509ED">
      <w:pPr>
        <w:jc w:val="both"/>
        <w:rPr>
          <w:lang w:val="es-ES"/>
        </w:rPr>
      </w:pPr>
    </w:p>
    <w:p w:rsidR="006821A7" w:rsidRDefault="006256EE" w:rsidP="007509ED">
      <w:pPr>
        <w:jc w:val="both"/>
        <w:rPr>
          <w:lang w:val="es-ES"/>
        </w:rPr>
      </w:pPr>
      <w:r w:rsidRPr="007C0387">
        <w:rPr>
          <w:lang w:val="es-ES"/>
        </w:rPr>
        <w:t>Los faros de cabecera deberán cumplir con el RITO en cuanto a su poder de iluminación, el cual a 200 m en vía recta</w:t>
      </w:r>
      <w:r w:rsidR="00F65B88" w:rsidRPr="007C0387">
        <w:rPr>
          <w:lang w:val="es-ES"/>
        </w:rPr>
        <w:t xml:space="preserve"> será</w:t>
      </w:r>
      <w:r w:rsidRPr="007C0387">
        <w:rPr>
          <w:lang w:val="es-ES"/>
        </w:rPr>
        <w:t xml:space="preserve"> capaz de iluminar una silueta humana de 1,70 m de altura situada en el eje de la vía.</w:t>
      </w:r>
      <w:r w:rsidR="0043275D">
        <w:rPr>
          <w:lang w:val="es-ES"/>
        </w:rPr>
        <w:t xml:space="preserve"> </w:t>
      </w:r>
      <w:r w:rsidRPr="007C0387">
        <w:rPr>
          <w:lang w:val="es-ES"/>
        </w:rPr>
        <w:t xml:space="preserve">Las cabinas deberán contar con iluminación </w:t>
      </w:r>
      <w:r w:rsidR="00E7442F">
        <w:rPr>
          <w:lang w:val="es-ES"/>
        </w:rPr>
        <w:t xml:space="preserve">interior </w:t>
      </w:r>
      <w:r w:rsidRPr="007C0387">
        <w:rPr>
          <w:lang w:val="es-ES"/>
        </w:rPr>
        <w:t xml:space="preserve">y </w:t>
      </w:r>
      <w:r w:rsidR="00E7442F">
        <w:rPr>
          <w:lang w:val="es-ES"/>
        </w:rPr>
        <w:t>de</w:t>
      </w:r>
      <w:r w:rsidRPr="007C0387">
        <w:rPr>
          <w:lang w:val="es-ES"/>
        </w:rPr>
        <w:t xml:space="preserve"> los instrume</w:t>
      </w:r>
      <w:r w:rsidR="00E7442F">
        <w:rPr>
          <w:lang w:val="es-ES"/>
        </w:rPr>
        <w:t>ntos.</w:t>
      </w:r>
    </w:p>
    <w:p w:rsidR="00E7442F" w:rsidRPr="007C0387" w:rsidRDefault="00E7442F" w:rsidP="007509ED">
      <w:pPr>
        <w:jc w:val="both"/>
        <w:rPr>
          <w:lang w:val="es-ES"/>
        </w:rPr>
      </w:pPr>
    </w:p>
    <w:p w:rsidR="006256EE" w:rsidRPr="007C0387" w:rsidRDefault="006256EE" w:rsidP="007509ED">
      <w:pPr>
        <w:jc w:val="both"/>
        <w:rPr>
          <w:b/>
          <w:lang w:val="es-ES"/>
        </w:rPr>
      </w:pPr>
      <w:r w:rsidRPr="007C0387">
        <w:rPr>
          <w:b/>
          <w:lang w:val="es-ES"/>
        </w:rPr>
        <w:t>SEÑALIZACIÓN</w:t>
      </w:r>
    </w:p>
    <w:p w:rsidR="006256EE" w:rsidRPr="007C0387" w:rsidRDefault="006256EE" w:rsidP="007509ED">
      <w:pPr>
        <w:jc w:val="both"/>
        <w:rPr>
          <w:lang w:val="es-ES"/>
        </w:rPr>
      </w:pPr>
      <w:r w:rsidRPr="007C0387">
        <w:rPr>
          <w:lang w:val="es-ES"/>
        </w:rPr>
        <w:t xml:space="preserve">La máquina deberá estar equipada con una bocina </w:t>
      </w:r>
      <w:r w:rsidR="0043275D">
        <w:rPr>
          <w:lang w:val="es-ES"/>
        </w:rPr>
        <w:t>de varios tonos</w:t>
      </w:r>
      <w:r w:rsidRPr="007C0387">
        <w:rPr>
          <w:lang w:val="es-ES"/>
        </w:rPr>
        <w:t xml:space="preserve"> y </w:t>
      </w:r>
      <w:r w:rsidR="00B64754" w:rsidRPr="007C0387">
        <w:rPr>
          <w:lang w:val="es-ES"/>
        </w:rPr>
        <w:t>alarma sonora de retroceso</w:t>
      </w:r>
    </w:p>
    <w:p w:rsidR="00B64754" w:rsidRPr="007C0387" w:rsidRDefault="00B64754" w:rsidP="007509ED">
      <w:pPr>
        <w:jc w:val="both"/>
        <w:rPr>
          <w:lang w:val="es-ES"/>
        </w:rPr>
      </w:pPr>
    </w:p>
    <w:p w:rsidR="006256EE" w:rsidRPr="007C0387" w:rsidRDefault="006256EE" w:rsidP="007509ED">
      <w:pPr>
        <w:jc w:val="both"/>
        <w:rPr>
          <w:b/>
          <w:lang w:val="es-ES"/>
        </w:rPr>
      </w:pPr>
      <w:r w:rsidRPr="007C0387">
        <w:rPr>
          <w:b/>
          <w:lang w:val="es-ES"/>
        </w:rPr>
        <w:t>CABINA</w:t>
      </w:r>
    </w:p>
    <w:p w:rsidR="006256EE" w:rsidRPr="007C0387" w:rsidRDefault="00B64754" w:rsidP="007509ED">
      <w:pPr>
        <w:jc w:val="both"/>
        <w:rPr>
          <w:lang w:val="es-ES"/>
        </w:rPr>
      </w:pPr>
      <w:r w:rsidRPr="007C0387">
        <w:rPr>
          <w:lang w:val="es-ES"/>
        </w:rPr>
        <w:t>E</w:t>
      </w:r>
      <w:r w:rsidR="006256EE" w:rsidRPr="007C0387">
        <w:rPr>
          <w:lang w:val="es-ES"/>
        </w:rPr>
        <w:t>stará dotada de grandes ventanas con vidrios de seguridad según CFR 49.4.223 Type 1 para el parabrisas y Type 11 para los laterales</w:t>
      </w:r>
      <w:r w:rsidR="00CE7507" w:rsidRPr="007C0387">
        <w:rPr>
          <w:lang w:val="es-ES"/>
        </w:rPr>
        <w:t xml:space="preserve">. </w:t>
      </w:r>
      <w:r w:rsidR="006256EE" w:rsidRPr="007C0387">
        <w:rPr>
          <w:lang w:val="es-ES"/>
        </w:rPr>
        <w:t>Estos elementos se hallarán colocados bajo puntos de vista ergonómicos y de tal forma que se tenga una buena observación</w:t>
      </w:r>
      <w:r w:rsidR="003823CA" w:rsidRPr="007C0387">
        <w:rPr>
          <w:lang w:val="es-ES"/>
        </w:rPr>
        <w:t>,</w:t>
      </w:r>
      <w:r w:rsidR="006256EE" w:rsidRPr="007C0387">
        <w:rPr>
          <w:lang w:val="es-ES"/>
        </w:rPr>
        <w:t xml:space="preserve"> garantiza</w:t>
      </w:r>
      <w:r w:rsidR="003823CA" w:rsidRPr="007C0387">
        <w:rPr>
          <w:lang w:val="es-ES"/>
        </w:rPr>
        <w:t>ndo</w:t>
      </w:r>
      <w:r w:rsidR="006256EE" w:rsidRPr="007C0387">
        <w:rPr>
          <w:lang w:val="es-ES"/>
        </w:rPr>
        <w:t xml:space="preserve"> una buena visibilidad durante el trabajo y en los viajes de traslado.</w:t>
      </w:r>
    </w:p>
    <w:p w:rsidR="003823CA" w:rsidRPr="007C0387" w:rsidRDefault="003823CA" w:rsidP="007509ED">
      <w:pPr>
        <w:jc w:val="both"/>
        <w:rPr>
          <w:lang w:val="es-ES"/>
        </w:rPr>
      </w:pPr>
    </w:p>
    <w:p w:rsidR="006256EE" w:rsidRPr="007C0387" w:rsidRDefault="006256EE" w:rsidP="007509ED">
      <w:pPr>
        <w:jc w:val="both"/>
        <w:rPr>
          <w:lang w:val="es-ES"/>
        </w:rPr>
      </w:pPr>
      <w:r w:rsidRPr="007C0387">
        <w:rPr>
          <w:lang w:val="es-ES"/>
        </w:rPr>
        <w:t>El asiento del conductor (asiento del operador) estará diseñado ergonómicamente.  a distribución de comandos y las facilidades de acceso cumplirán con la norma UIC_651.</w:t>
      </w:r>
    </w:p>
    <w:p w:rsidR="00150BB9" w:rsidRPr="007C0387" w:rsidRDefault="00150BB9" w:rsidP="007509ED">
      <w:pPr>
        <w:jc w:val="both"/>
        <w:rPr>
          <w:lang w:val="es-ES"/>
        </w:rPr>
      </w:pPr>
    </w:p>
    <w:p w:rsidR="00150BB9" w:rsidRPr="007C0387" w:rsidRDefault="00150BB9" w:rsidP="007509ED">
      <w:pPr>
        <w:jc w:val="both"/>
        <w:rPr>
          <w:lang w:val="es-ES"/>
        </w:rPr>
      </w:pPr>
      <w:r w:rsidRPr="007C0387">
        <w:rPr>
          <w:lang w:val="es-ES"/>
        </w:rPr>
        <w:t>Instrumental de fácil visualización y lectura</w:t>
      </w:r>
    </w:p>
    <w:p w:rsidR="006821A7" w:rsidRPr="007C0387" w:rsidRDefault="006821A7" w:rsidP="007509ED">
      <w:pPr>
        <w:jc w:val="both"/>
        <w:rPr>
          <w:lang w:val="es-ES"/>
        </w:rPr>
      </w:pPr>
    </w:p>
    <w:p w:rsidR="006256EE" w:rsidRPr="007C0387" w:rsidRDefault="006256EE" w:rsidP="007509ED">
      <w:pPr>
        <w:jc w:val="both"/>
        <w:rPr>
          <w:lang w:val="es-ES"/>
        </w:rPr>
      </w:pPr>
      <w:r w:rsidRPr="007C0387">
        <w:rPr>
          <w:lang w:val="es-ES"/>
        </w:rPr>
        <w:t xml:space="preserve">Los materiales  sintéticos  utilizados en la cabina deberán  cumplir  con la norma  DIN 551O en lo concerniente a las </w:t>
      </w:r>
      <w:r w:rsidR="003823CA" w:rsidRPr="007C0387">
        <w:rPr>
          <w:lang w:val="es-ES"/>
        </w:rPr>
        <w:t>exigencias de inflamabilidad y t</w:t>
      </w:r>
      <w:r w:rsidRPr="007C0387">
        <w:rPr>
          <w:lang w:val="es-ES"/>
        </w:rPr>
        <w:t>oxicidad</w:t>
      </w:r>
      <w:r w:rsidR="003823CA" w:rsidRPr="007C0387">
        <w:rPr>
          <w:lang w:val="es-ES"/>
        </w:rPr>
        <w:t xml:space="preserve"> y libres de asbesto</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INSONORIZACIÓN Y AMORTIGUACIÓN DE LA CABINA</w:t>
      </w:r>
    </w:p>
    <w:p w:rsidR="006256EE" w:rsidRPr="007C0387" w:rsidRDefault="006256EE" w:rsidP="007509ED">
      <w:pPr>
        <w:jc w:val="both"/>
        <w:rPr>
          <w:lang w:val="es-ES"/>
        </w:rPr>
      </w:pPr>
      <w:r w:rsidRPr="007C0387">
        <w:rPr>
          <w:lang w:val="es-ES"/>
        </w:rPr>
        <w:t xml:space="preserve">La cabina deberá estar montada en un propio bastidor sobre soportes elásticos entre esta y el chasis de la, para garantizar </w:t>
      </w:r>
      <w:r w:rsidR="00150BB9" w:rsidRPr="007C0387">
        <w:rPr>
          <w:lang w:val="es-ES"/>
        </w:rPr>
        <w:t xml:space="preserve">la </w:t>
      </w:r>
      <w:r w:rsidRPr="007C0387">
        <w:rPr>
          <w:lang w:val="es-ES"/>
        </w:rPr>
        <w:t xml:space="preserve">máxima </w:t>
      </w:r>
      <w:r w:rsidR="00150BB9" w:rsidRPr="007C0387">
        <w:rPr>
          <w:lang w:val="es-ES"/>
        </w:rPr>
        <w:t xml:space="preserve">absorción </w:t>
      </w:r>
      <w:r w:rsidRPr="007C0387">
        <w:rPr>
          <w:lang w:val="es-ES"/>
        </w:rPr>
        <w:t>de vibraciones</w:t>
      </w:r>
      <w:r w:rsidR="00471495" w:rsidRPr="007C0387">
        <w:rPr>
          <w:lang w:val="es-ES"/>
        </w:rPr>
        <w:t>, además s</w:t>
      </w:r>
      <w:r w:rsidRPr="007C0387">
        <w:rPr>
          <w:lang w:val="es-ES"/>
        </w:rPr>
        <w:t xml:space="preserve">e deberá asegurar </w:t>
      </w:r>
      <w:r w:rsidR="00471495" w:rsidRPr="007C0387">
        <w:rPr>
          <w:lang w:val="es-ES"/>
        </w:rPr>
        <w:t xml:space="preserve">su </w:t>
      </w:r>
      <w:r w:rsidRPr="007C0387">
        <w:rPr>
          <w:lang w:val="es-ES"/>
        </w:rPr>
        <w:t>insonorización y hermeticidad</w:t>
      </w:r>
      <w:r w:rsidR="00471495" w:rsidRPr="007C0387">
        <w:rPr>
          <w:lang w:val="es-ES"/>
        </w:rPr>
        <w:t>.</w:t>
      </w:r>
      <w:r w:rsidRPr="007C0387">
        <w:rPr>
          <w:lang w:val="es-ES"/>
        </w:rPr>
        <w:t xml:space="preserve"> </w:t>
      </w:r>
    </w:p>
    <w:p w:rsidR="007C6811" w:rsidRPr="007C0387" w:rsidRDefault="007C6811" w:rsidP="007509ED">
      <w:pPr>
        <w:jc w:val="both"/>
        <w:rPr>
          <w:lang w:val="es-ES"/>
        </w:rPr>
      </w:pPr>
    </w:p>
    <w:p w:rsidR="006256EE" w:rsidRPr="007C0387" w:rsidRDefault="006256EE" w:rsidP="007509ED">
      <w:pPr>
        <w:jc w:val="both"/>
        <w:rPr>
          <w:b/>
          <w:lang w:val="es-ES"/>
        </w:rPr>
      </w:pPr>
      <w:r w:rsidRPr="007C0387">
        <w:rPr>
          <w:b/>
          <w:lang w:val="es-ES"/>
        </w:rPr>
        <w:t>LIMPIAPARABRISAS</w:t>
      </w:r>
    </w:p>
    <w:p w:rsidR="006256EE" w:rsidRPr="007C0387" w:rsidRDefault="006256EE" w:rsidP="007509ED">
      <w:pPr>
        <w:jc w:val="both"/>
        <w:rPr>
          <w:lang w:val="es-ES"/>
        </w:rPr>
      </w:pPr>
      <w:r w:rsidRPr="007C0387">
        <w:rPr>
          <w:lang w:val="es-ES"/>
        </w:rPr>
        <w:t>La máquina deberá contar con limpia y lava parabrisas.</w:t>
      </w:r>
    </w:p>
    <w:p w:rsidR="006821A7" w:rsidRPr="007C0387" w:rsidRDefault="006821A7" w:rsidP="007509ED">
      <w:pPr>
        <w:jc w:val="both"/>
        <w:rPr>
          <w:lang w:val="es-ES"/>
        </w:rPr>
      </w:pPr>
    </w:p>
    <w:p w:rsidR="006256EE" w:rsidRPr="007C0387" w:rsidRDefault="006256EE" w:rsidP="007509ED">
      <w:pPr>
        <w:jc w:val="both"/>
        <w:rPr>
          <w:b/>
          <w:lang w:val="es-ES"/>
        </w:rPr>
      </w:pPr>
      <w:r w:rsidRPr="007C0387">
        <w:rPr>
          <w:b/>
          <w:lang w:val="es-ES"/>
        </w:rPr>
        <w:t>INSTALACION DE AIRE ACONDICIONADO</w:t>
      </w:r>
      <w:r w:rsidR="00471495" w:rsidRPr="007C0387">
        <w:rPr>
          <w:b/>
          <w:lang w:val="es-ES"/>
        </w:rPr>
        <w:t>/ VENTILACION</w:t>
      </w:r>
      <w:r w:rsidRPr="007C0387">
        <w:rPr>
          <w:b/>
          <w:lang w:val="es-ES"/>
        </w:rPr>
        <w:t>.</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P</w:t>
      </w:r>
      <w:r w:rsidR="00471495" w:rsidRPr="007C0387">
        <w:rPr>
          <w:lang w:val="es-ES"/>
        </w:rPr>
        <w:t>oseerá refrigeración</w:t>
      </w:r>
      <w:r w:rsidRPr="007C0387">
        <w:rPr>
          <w:lang w:val="es-ES"/>
        </w:rPr>
        <w:t xml:space="preserve"> y </w:t>
      </w:r>
      <w:r w:rsidR="00471495" w:rsidRPr="007C0387">
        <w:rPr>
          <w:lang w:val="es-ES"/>
        </w:rPr>
        <w:t>calefacción</w:t>
      </w:r>
      <w:r w:rsidRPr="007C0387">
        <w:rPr>
          <w:lang w:val="es-ES"/>
        </w:rPr>
        <w:t xml:space="preserve"> </w:t>
      </w:r>
      <w:r w:rsidR="00471495" w:rsidRPr="007C0387">
        <w:rPr>
          <w:lang w:val="es-ES"/>
        </w:rPr>
        <w:t xml:space="preserve">además de ventilación forzada con </w:t>
      </w:r>
      <w:r w:rsidR="0017226C" w:rsidRPr="007C0387">
        <w:rPr>
          <w:lang w:val="es-ES"/>
        </w:rPr>
        <w:t>filtro</w:t>
      </w:r>
      <w:r w:rsidR="00471495" w:rsidRPr="007C0387">
        <w:rPr>
          <w:lang w:val="es-ES"/>
        </w:rPr>
        <w:t xml:space="preserve"> de aire</w:t>
      </w:r>
      <w:r w:rsidRPr="007C0387">
        <w:rPr>
          <w:lang w:val="es-ES"/>
        </w:rPr>
        <w:t xml:space="preserve">. </w:t>
      </w:r>
      <w:r w:rsidR="00471495" w:rsidRPr="007C0387">
        <w:rPr>
          <w:lang w:val="es-ES"/>
        </w:rPr>
        <w:t>C</w:t>
      </w:r>
      <w:r w:rsidRPr="007C0387">
        <w:rPr>
          <w:lang w:val="es-ES"/>
        </w:rPr>
        <w:t xml:space="preserve">ada cabina deberá contar con un climatizador que podrá operar entre las siguientes temperaturas extremas: +35°C con 40% de H.R. y por el otro extremo -5°C con 100% de H.R., el cambio de calefacción a refrigeración será </w:t>
      </w:r>
      <w:r w:rsidR="003D04D2" w:rsidRPr="007C0387">
        <w:rPr>
          <w:lang w:val="es-ES"/>
        </w:rPr>
        <w:t xml:space="preserve">manual y </w:t>
      </w:r>
      <w:r w:rsidRPr="007C0387">
        <w:rPr>
          <w:lang w:val="es-ES"/>
        </w:rPr>
        <w:t>automático</w:t>
      </w:r>
      <w:r w:rsidR="003D04D2" w:rsidRPr="007C0387">
        <w:rPr>
          <w:lang w:val="es-ES"/>
        </w:rPr>
        <w:t>, su funcionamiento y elección de temperatura</w:t>
      </w:r>
      <w:r w:rsidR="001869BC" w:rsidRPr="007C0387">
        <w:rPr>
          <w:lang w:val="es-ES"/>
        </w:rPr>
        <w:t>s</w:t>
      </w:r>
      <w:r w:rsidR="003D04D2" w:rsidRPr="007C0387">
        <w:rPr>
          <w:lang w:val="es-ES"/>
        </w:rPr>
        <w:t xml:space="preserve"> serán</w:t>
      </w:r>
      <w:r w:rsidRPr="007C0387">
        <w:rPr>
          <w:lang w:val="es-ES"/>
        </w:rPr>
        <w:t xml:space="preserve"> </w:t>
      </w:r>
      <w:r w:rsidR="003D04D2" w:rsidRPr="007C0387">
        <w:rPr>
          <w:lang w:val="es-ES"/>
        </w:rPr>
        <w:t>comandados por el operador</w:t>
      </w:r>
    </w:p>
    <w:p w:rsidR="006256EE" w:rsidRPr="007C0387" w:rsidRDefault="006256EE" w:rsidP="007509ED">
      <w:pPr>
        <w:jc w:val="both"/>
        <w:rPr>
          <w:lang w:val="es-ES"/>
        </w:rPr>
      </w:pPr>
    </w:p>
    <w:p w:rsidR="006256EE" w:rsidRPr="007C0387" w:rsidRDefault="001869BC" w:rsidP="007509ED">
      <w:pPr>
        <w:jc w:val="both"/>
        <w:rPr>
          <w:lang w:val="es-ES"/>
        </w:rPr>
      </w:pPr>
      <w:r w:rsidRPr="007C0387">
        <w:rPr>
          <w:lang w:val="es-ES"/>
        </w:rPr>
        <w:t xml:space="preserve">En automático para </w:t>
      </w:r>
      <w:r w:rsidR="006256EE" w:rsidRPr="007C0387">
        <w:rPr>
          <w:lang w:val="es-ES"/>
        </w:rPr>
        <w:t>la temperatura intermedia el valor de consigna será el indicado por la norma UIC 553.</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ARADO CENTRAL</w:t>
      </w:r>
    </w:p>
    <w:p w:rsidR="006256EE" w:rsidRPr="007C0387" w:rsidRDefault="006256EE" w:rsidP="007509ED">
      <w:pPr>
        <w:jc w:val="both"/>
        <w:rPr>
          <w:lang w:val="es-ES"/>
        </w:rPr>
      </w:pPr>
      <w:r w:rsidRPr="007C0387">
        <w:rPr>
          <w:lang w:val="es-ES"/>
        </w:rPr>
        <w:t xml:space="preserve">El arado central bidireccional doble equipado a cada extremidad de una trampilla articulada accionada. </w:t>
      </w:r>
      <w:r w:rsidR="00780E2A" w:rsidRPr="007C0387">
        <w:rPr>
          <w:lang w:val="es-ES"/>
        </w:rPr>
        <w:t>Estará</w:t>
      </w:r>
      <w:r w:rsidRPr="007C0387">
        <w:rPr>
          <w:lang w:val="es-ES"/>
        </w:rPr>
        <w:t xml:space="preserve"> equipado con cuchillas bidireccionales y de dos unidades independientes (izquierda</w:t>
      </w:r>
      <w:r w:rsidR="00780E2A" w:rsidRPr="007C0387">
        <w:rPr>
          <w:lang w:val="es-ES"/>
        </w:rPr>
        <w:t>/</w:t>
      </w:r>
      <w:r w:rsidRPr="007C0387">
        <w:rPr>
          <w:lang w:val="es-ES"/>
        </w:rPr>
        <w:t>derecha) permitiendo así trabajar el perfil del balasto o la transferencia del mismo en los dos sentidos de circulación. Se moverá en sentido vertical y longitudinal al riel, independiente una de otra, para permitir llevar el balasto en una sola pasada:</w:t>
      </w:r>
    </w:p>
    <w:p w:rsidR="006256EE" w:rsidRPr="007C0387" w:rsidRDefault="006256EE" w:rsidP="007509ED">
      <w:pPr>
        <w:jc w:val="both"/>
        <w:rPr>
          <w:lang w:val="es-ES"/>
        </w:rPr>
      </w:pPr>
    </w:p>
    <w:p w:rsidR="00484555" w:rsidRPr="007C0387" w:rsidRDefault="006256EE" w:rsidP="007509ED">
      <w:pPr>
        <w:pStyle w:val="Prrafodelista"/>
        <w:numPr>
          <w:ilvl w:val="0"/>
          <w:numId w:val="25"/>
        </w:numPr>
        <w:jc w:val="both"/>
        <w:rPr>
          <w:lang w:val="es-ES"/>
        </w:rPr>
      </w:pPr>
      <w:r w:rsidRPr="007C0387">
        <w:rPr>
          <w:lang w:val="es-ES"/>
        </w:rPr>
        <w:t>de un lado de la vía al otro</w:t>
      </w:r>
    </w:p>
    <w:p w:rsidR="00484555" w:rsidRPr="007C0387" w:rsidRDefault="006256EE" w:rsidP="007509ED">
      <w:pPr>
        <w:pStyle w:val="Prrafodelista"/>
        <w:numPr>
          <w:ilvl w:val="0"/>
          <w:numId w:val="25"/>
        </w:numPr>
        <w:jc w:val="both"/>
        <w:rPr>
          <w:lang w:val="es-ES"/>
        </w:rPr>
      </w:pPr>
      <w:r w:rsidRPr="007C0387">
        <w:rPr>
          <w:lang w:val="es-ES"/>
        </w:rPr>
        <w:t>del centro a los flancos</w:t>
      </w:r>
    </w:p>
    <w:p w:rsidR="006256EE" w:rsidRPr="007C0387" w:rsidRDefault="006256EE" w:rsidP="007509ED">
      <w:pPr>
        <w:pStyle w:val="Prrafodelista"/>
        <w:numPr>
          <w:ilvl w:val="0"/>
          <w:numId w:val="25"/>
        </w:numPr>
        <w:jc w:val="both"/>
        <w:rPr>
          <w:lang w:val="es-ES"/>
        </w:rPr>
      </w:pPr>
      <w:r w:rsidRPr="007C0387">
        <w:rPr>
          <w:lang w:val="es-ES"/>
        </w:rPr>
        <w:t>de los flancos a las zonas de bateo.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Las chapas de arado tendrán un espesor mínimo de 20 mm, garantiza</w:t>
      </w:r>
      <w:r w:rsidR="00780E2A" w:rsidRPr="007C0387">
        <w:rPr>
          <w:lang w:val="es-ES"/>
        </w:rPr>
        <w:t>ndo</w:t>
      </w:r>
      <w:r w:rsidRPr="007C0387">
        <w:rPr>
          <w:lang w:val="es-ES"/>
        </w:rPr>
        <w:t xml:space="preserve"> larga duración de vida</w:t>
      </w:r>
      <w:r w:rsidR="00B53BFF" w:rsidRPr="007C0387">
        <w:rPr>
          <w:lang w:val="es-ES"/>
        </w:rPr>
        <w:t xml:space="preserve"> </w:t>
      </w:r>
      <w:r w:rsidR="00BE5E55" w:rsidRPr="007C0387">
        <w:rPr>
          <w:lang w:val="es-ES"/>
        </w:rPr>
        <w:t>útil</w:t>
      </w:r>
      <w:r w:rsidRPr="007C0387">
        <w:rPr>
          <w:lang w:val="es-ES"/>
        </w:rPr>
        <w:t xml:space="preserve">. </w:t>
      </w:r>
      <w:r w:rsidR="005C3D0A" w:rsidRPr="007C0387">
        <w:rPr>
          <w:lang w:val="es-ES"/>
        </w:rPr>
        <w:t>Las chapas exteriores podrán ajustarse de tal forma que la altura del balasto en las cabezas de los durmiente</w:t>
      </w:r>
      <w:r w:rsidR="00484555" w:rsidRPr="007C0387">
        <w:rPr>
          <w:lang w:val="es-ES"/>
        </w:rPr>
        <w:t>s</w:t>
      </w:r>
      <w:r w:rsidR="005C3D0A" w:rsidRPr="007C0387">
        <w:rPr>
          <w:lang w:val="es-ES"/>
        </w:rPr>
        <w:t xml:space="preserve"> quede más elevada con relación al resto de la superficie del lecho.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Durante los viajes de traslado, los arados serán levantados y </w:t>
      </w:r>
      <w:r w:rsidR="005C3D0A" w:rsidRPr="007C0387">
        <w:rPr>
          <w:lang w:val="es-ES"/>
        </w:rPr>
        <w:t>acerrojados</w:t>
      </w:r>
      <w:r w:rsidRPr="007C0387">
        <w:rPr>
          <w:lang w:val="es-ES"/>
        </w:rPr>
        <w:t xml:space="preserve"> para no interferir en el gálibo.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Aparte de estas posiciones principales debe</w:t>
      </w:r>
      <w:r w:rsidR="00B53BFF" w:rsidRPr="007C0387">
        <w:rPr>
          <w:lang w:val="es-ES"/>
        </w:rPr>
        <w:t>rán</w:t>
      </w:r>
      <w:r w:rsidRPr="007C0387">
        <w:rPr>
          <w:lang w:val="es-ES"/>
        </w:rPr>
        <w:t xml:space="preserve"> poder realizarse otras combinaciones que permitan realizar cualquier movimiento del balasto en la superficie del lecho con una </w:t>
      </w:r>
      <w:r w:rsidR="005C3D0A" w:rsidRPr="007C0387">
        <w:rPr>
          <w:lang w:val="es-ES"/>
        </w:rPr>
        <w:t>sola</w:t>
      </w:r>
      <w:r w:rsidR="00B53BFF" w:rsidRPr="007C0387">
        <w:rPr>
          <w:lang w:val="es-ES"/>
        </w:rPr>
        <w:t xml:space="preserve"> p</w:t>
      </w:r>
      <w:r w:rsidR="005C3D0A" w:rsidRPr="007C0387">
        <w:rPr>
          <w:lang w:val="es-ES"/>
        </w:rPr>
        <w:t>asada</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ARADOS LATERALES</w:t>
      </w:r>
    </w:p>
    <w:p w:rsidR="006256EE" w:rsidRPr="007C0387" w:rsidRDefault="006256EE" w:rsidP="007509ED">
      <w:pPr>
        <w:jc w:val="both"/>
        <w:rPr>
          <w:lang w:val="es-ES"/>
        </w:rPr>
      </w:pPr>
      <w:r w:rsidRPr="007C0387">
        <w:rPr>
          <w:lang w:val="es-ES"/>
        </w:rPr>
        <w:t xml:space="preserve">A cada lado de la maquina se </w:t>
      </w:r>
      <w:r w:rsidR="00BE5E55" w:rsidRPr="007C0387">
        <w:rPr>
          <w:lang w:val="es-ES"/>
        </w:rPr>
        <w:t>dispondrán</w:t>
      </w:r>
      <w:r w:rsidRPr="007C0387">
        <w:rPr>
          <w:lang w:val="es-ES"/>
        </w:rPr>
        <w:t xml:space="preserve"> dos arados laterales los cuales se podrán utilizar en conjunto o independiente el uno del otro. </w:t>
      </w:r>
      <w:r w:rsidR="00BE5E55" w:rsidRPr="007C0387">
        <w:rPr>
          <w:lang w:val="es-ES"/>
        </w:rPr>
        <w:t>A</w:t>
      </w:r>
      <w:r w:rsidRPr="007C0387">
        <w:rPr>
          <w:lang w:val="es-ES"/>
        </w:rPr>
        <w:t xml:space="preserve">mbos equipados con cuchillas bidireccionales y de dos unidades independientes (izquierda </w:t>
      </w:r>
      <w:r w:rsidR="007C75A4" w:rsidRPr="007C0387">
        <w:rPr>
          <w:lang w:val="es-ES"/>
        </w:rPr>
        <w:t>/</w:t>
      </w:r>
      <w:r w:rsidRPr="007C0387">
        <w:rPr>
          <w:lang w:val="es-ES"/>
        </w:rPr>
        <w:t xml:space="preserve"> derecha) permitiendo así trabajar el perfil del balastro o la transferencia del mismo en los dos sentidos de circulación.</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 inclinación de los arados se debe poder ajustar a cualquier ángulo de arista de la banq</w:t>
      </w:r>
      <w:r w:rsidR="007C75A4" w:rsidRPr="007C0387">
        <w:rPr>
          <w:lang w:val="es-ES"/>
        </w:rPr>
        <w:t>uin</w:t>
      </w:r>
      <w:r w:rsidRPr="007C0387">
        <w:rPr>
          <w:lang w:val="es-ES"/>
        </w:rPr>
        <w:t xml:space="preserve">a de </w:t>
      </w:r>
      <w:r w:rsidR="007C75A4" w:rsidRPr="007C0387">
        <w:rPr>
          <w:lang w:val="es-ES"/>
        </w:rPr>
        <w:t xml:space="preserve">0 </w:t>
      </w:r>
      <w:r w:rsidRPr="007C0387">
        <w:rPr>
          <w:lang w:val="es-ES"/>
        </w:rPr>
        <w:t>a 45°.</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DISPOSITIVO DE BARRIDO</w:t>
      </w:r>
    </w:p>
    <w:p w:rsidR="006256EE" w:rsidRPr="007C0387" w:rsidRDefault="006256EE" w:rsidP="007509ED">
      <w:pPr>
        <w:jc w:val="both"/>
        <w:rPr>
          <w:lang w:val="es-ES"/>
        </w:rPr>
      </w:pPr>
      <w:r w:rsidRPr="007C0387">
        <w:rPr>
          <w:lang w:val="es-ES"/>
        </w:rPr>
        <w:t>La máquina deberá contar con un dispositivo destinado a barrer el balasto que se halla sobre los durmientes, hacia los cajones.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En caso que </w:t>
      </w:r>
      <w:r w:rsidR="00994D93" w:rsidRPr="007C0387">
        <w:rPr>
          <w:lang w:val="es-ES"/>
        </w:rPr>
        <w:t xml:space="preserve">debido a su cantidad </w:t>
      </w:r>
      <w:r w:rsidRPr="007C0387">
        <w:rPr>
          <w:lang w:val="es-ES"/>
        </w:rPr>
        <w:t>el balasto acumulado no se pued</w:t>
      </w:r>
      <w:r w:rsidR="004C7EFD" w:rsidRPr="007C0387">
        <w:rPr>
          <w:lang w:val="es-ES"/>
        </w:rPr>
        <w:t>a</w:t>
      </w:r>
      <w:r w:rsidRPr="007C0387">
        <w:rPr>
          <w:lang w:val="es-ES"/>
        </w:rPr>
        <w:t xml:space="preserve"> barrer hacia los cajones de los durmientes, deberá ser arrojado a los laterales de la vía</w:t>
      </w:r>
      <w:r w:rsidR="001B26B3" w:rsidRPr="007C0387">
        <w:rPr>
          <w:lang w:val="es-ES"/>
        </w:rPr>
        <w:t xml:space="preserve"> por medio de</w:t>
      </w:r>
      <w:r w:rsidRPr="007C0387">
        <w:rPr>
          <w:lang w:val="es-ES"/>
        </w:rPr>
        <w:t xml:space="preserve"> una cinta transversal y chapas deflectoras.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CEPILLOS PARA LAS FIJACIONES</w:t>
      </w:r>
    </w:p>
    <w:p w:rsidR="006256EE" w:rsidRPr="007C0387" w:rsidRDefault="00046B03" w:rsidP="007509ED">
      <w:pPr>
        <w:jc w:val="both"/>
        <w:rPr>
          <w:lang w:val="es-ES"/>
        </w:rPr>
      </w:pPr>
      <w:r w:rsidRPr="007C0387">
        <w:rPr>
          <w:lang w:val="es-ES"/>
        </w:rPr>
        <w:t>D</w:t>
      </w:r>
      <w:r w:rsidR="006256EE" w:rsidRPr="007C0387">
        <w:rPr>
          <w:lang w:val="es-ES"/>
        </w:rPr>
        <w:t xml:space="preserve">eberá </w:t>
      </w:r>
      <w:r w:rsidRPr="007C0387">
        <w:rPr>
          <w:lang w:val="es-ES"/>
        </w:rPr>
        <w:t xml:space="preserve">contar con uno o más </w:t>
      </w:r>
      <w:r w:rsidR="006256EE" w:rsidRPr="007C0387">
        <w:rPr>
          <w:lang w:val="es-ES"/>
        </w:rPr>
        <w:t>cepillo</w:t>
      </w:r>
      <w:r w:rsidRPr="007C0387">
        <w:rPr>
          <w:lang w:val="es-ES"/>
        </w:rPr>
        <w:t>s</w:t>
      </w:r>
      <w:r w:rsidR="006256EE" w:rsidRPr="007C0387">
        <w:rPr>
          <w:lang w:val="es-ES"/>
        </w:rPr>
        <w:t xml:space="preserve"> </w:t>
      </w:r>
      <w:r w:rsidRPr="007C0387">
        <w:rPr>
          <w:lang w:val="es-ES"/>
        </w:rPr>
        <w:t xml:space="preserve">retractiles </w:t>
      </w:r>
      <w:r w:rsidR="006256EE" w:rsidRPr="007C0387">
        <w:rPr>
          <w:lang w:val="es-ES"/>
        </w:rPr>
        <w:t>para la limpieza de las fijaciones, y una serie de cables especiales, que ejerzan presión contra el alma de</w:t>
      </w:r>
      <w:r w:rsidRPr="007C0387">
        <w:rPr>
          <w:lang w:val="es-ES"/>
        </w:rPr>
        <w:t xml:space="preserve"> cada</w:t>
      </w:r>
      <w:r w:rsidR="00607116" w:rsidRPr="007C0387">
        <w:rPr>
          <w:lang w:val="es-ES"/>
        </w:rPr>
        <w:t xml:space="preserve"> riel</w:t>
      </w:r>
      <w:r w:rsidR="006256EE" w:rsidRPr="007C0387">
        <w:rPr>
          <w:lang w:val="es-ES"/>
        </w:rPr>
        <w:t xml:space="preserve"> para retirar el balasto que se hall</w:t>
      </w:r>
      <w:r w:rsidR="00994D93" w:rsidRPr="007C0387">
        <w:rPr>
          <w:lang w:val="es-ES"/>
        </w:rPr>
        <w:t>e</w:t>
      </w:r>
      <w:r w:rsidR="006256EE" w:rsidRPr="007C0387">
        <w:rPr>
          <w:lang w:val="es-ES"/>
        </w:rPr>
        <w:t xml:space="preserve"> aprisionado entre la fijación</w:t>
      </w:r>
      <w:r w:rsidRPr="007C0387">
        <w:rPr>
          <w:lang w:val="es-ES"/>
        </w:rPr>
        <w:t xml:space="preserve">  </w:t>
      </w:r>
      <w:r w:rsidR="006256EE" w:rsidRPr="007C0387">
        <w:rPr>
          <w:lang w:val="es-ES"/>
        </w:rPr>
        <w:t>y el riel.</w:t>
      </w:r>
    </w:p>
    <w:p w:rsidR="006256EE" w:rsidRPr="007C0387" w:rsidRDefault="006256EE" w:rsidP="007509ED">
      <w:pPr>
        <w:jc w:val="both"/>
        <w:rPr>
          <w:lang w:val="es-ES"/>
        </w:rPr>
      </w:pPr>
    </w:p>
    <w:p w:rsidR="006256EE" w:rsidRPr="007C0387" w:rsidRDefault="006256EE" w:rsidP="007509ED">
      <w:pPr>
        <w:jc w:val="both"/>
        <w:rPr>
          <w:b/>
          <w:u w:val="single"/>
          <w:lang w:val="es-ES"/>
        </w:rPr>
      </w:pPr>
      <w:r w:rsidRPr="007C0387">
        <w:rPr>
          <w:b/>
          <w:u w:val="single"/>
          <w:lang w:val="es-ES"/>
        </w:rPr>
        <w:t>ESPECIFICACIONES TÉCNICAS - BATEADORA</w:t>
      </w:r>
      <w:r w:rsidR="00AB0ABA" w:rsidRPr="007C0387">
        <w:rPr>
          <w:b/>
          <w:u w:val="single"/>
          <w:lang w:val="es-ES"/>
        </w:rPr>
        <w:t xml:space="preserve"> ALINEADORA NIVELADORA (BAN)</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CONSIDERACIONES GENERALES</w:t>
      </w:r>
    </w:p>
    <w:p w:rsidR="006256EE" w:rsidRPr="007C0387" w:rsidRDefault="006256EE" w:rsidP="007509ED">
      <w:pPr>
        <w:jc w:val="both"/>
        <w:rPr>
          <w:lang w:val="es-ES"/>
        </w:rPr>
      </w:pPr>
    </w:p>
    <w:p w:rsidR="006256EE" w:rsidRPr="007C0387" w:rsidRDefault="00833F12" w:rsidP="007509ED">
      <w:pPr>
        <w:spacing w:line="360" w:lineRule="auto"/>
        <w:jc w:val="both"/>
        <w:rPr>
          <w:lang w:val="es-ES"/>
        </w:rPr>
      </w:pPr>
      <w:r w:rsidRPr="007C0387">
        <w:rPr>
          <w:lang w:val="es-ES"/>
        </w:rPr>
        <w:t>Valores básicos</w:t>
      </w:r>
    </w:p>
    <w:p w:rsidR="00CB2307" w:rsidRPr="007C0387" w:rsidRDefault="00CB2307" w:rsidP="007509ED">
      <w:pPr>
        <w:pStyle w:val="Prrafodelista"/>
        <w:numPr>
          <w:ilvl w:val="0"/>
          <w:numId w:val="23"/>
        </w:numPr>
        <w:jc w:val="both"/>
        <w:rPr>
          <w:lang w:val="es-ES"/>
        </w:rPr>
      </w:pPr>
      <w:r w:rsidRPr="007C0387">
        <w:rPr>
          <w:lang w:val="es-ES"/>
        </w:rPr>
        <w:t>Trocha 1.676 mm</w:t>
      </w:r>
    </w:p>
    <w:p w:rsidR="00CB2307" w:rsidRPr="007C0387" w:rsidRDefault="00CB2307" w:rsidP="007509ED">
      <w:pPr>
        <w:pStyle w:val="Prrafodelista"/>
        <w:numPr>
          <w:ilvl w:val="0"/>
          <w:numId w:val="23"/>
        </w:numPr>
        <w:jc w:val="both"/>
        <w:rPr>
          <w:lang w:val="es-ES"/>
        </w:rPr>
      </w:pPr>
      <w:r w:rsidRPr="007C0387">
        <w:rPr>
          <w:lang w:val="es-ES"/>
        </w:rPr>
        <w:t>Diá</w:t>
      </w:r>
      <w:r w:rsidR="00AB611B">
        <w:rPr>
          <w:lang w:val="es-ES"/>
        </w:rPr>
        <w:t>metro de ruedas sugerido 730 mm, máximo 915 mm</w:t>
      </w:r>
    </w:p>
    <w:p w:rsidR="00CB2307" w:rsidRPr="007C0387" w:rsidRDefault="00CB2307" w:rsidP="007509ED">
      <w:pPr>
        <w:pStyle w:val="Prrafodelista"/>
        <w:numPr>
          <w:ilvl w:val="0"/>
          <w:numId w:val="23"/>
        </w:numPr>
        <w:jc w:val="both"/>
        <w:rPr>
          <w:lang w:val="es-ES"/>
        </w:rPr>
      </w:pPr>
      <w:r w:rsidRPr="007C0387">
        <w:rPr>
          <w:lang w:val="es-ES"/>
        </w:rPr>
        <w:t xml:space="preserve">Peso máximo en orden de marcha </w:t>
      </w:r>
      <w:r w:rsidR="003222B1" w:rsidRPr="007C0387">
        <w:rPr>
          <w:lang w:val="es-ES"/>
        </w:rPr>
        <w:t>2</w:t>
      </w:r>
      <w:r w:rsidR="00ED034E" w:rsidRPr="007C0387">
        <w:rPr>
          <w:lang w:val="es-ES"/>
        </w:rPr>
        <w:t>0</w:t>
      </w:r>
      <w:r w:rsidR="003222B1" w:rsidRPr="007C0387">
        <w:rPr>
          <w:lang w:val="es-ES"/>
        </w:rPr>
        <w:t xml:space="preserve"> </w:t>
      </w:r>
      <w:r w:rsidRPr="007C0387">
        <w:rPr>
          <w:lang w:val="es-ES"/>
        </w:rPr>
        <w:t xml:space="preserve"> toneladas/eje</w:t>
      </w:r>
    </w:p>
    <w:p w:rsidR="00517739" w:rsidRPr="007C0387" w:rsidRDefault="00517739" w:rsidP="007509ED">
      <w:pPr>
        <w:pStyle w:val="Prrafodelista"/>
        <w:numPr>
          <w:ilvl w:val="0"/>
          <w:numId w:val="23"/>
        </w:numPr>
        <w:jc w:val="both"/>
        <w:rPr>
          <w:lang w:val="es-ES"/>
        </w:rPr>
      </w:pPr>
      <w:r>
        <w:rPr>
          <w:lang w:val="es-ES"/>
        </w:rPr>
        <w:t>Largo máximo 27.000mm</w:t>
      </w:r>
      <w:r w:rsidR="00AB611B">
        <w:rPr>
          <w:lang w:val="es-ES"/>
        </w:rPr>
        <w:t xml:space="preserve"> </w:t>
      </w:r>
    </w:p>
    <w:p w:rsidR="00F21716" w:rsidRPr="007C0387" w:rsidRDefault="00F21716" w:rsidP="007509ED">
      <w:pPr>
        <w:pStyle w:val="Prrafodelista"/>
        <w:numPr>
          <w:ilvl w:val="0"/>
          <w:numId w:val="23"/>
        </w:numPr>
        <w:jc w:val="both"/>
        <w:rPr>
          <w:lang w:val="es-ES"/>
        </w:rPr>
      </w:pPr>
      <w:r w:rsidRPr="007C0387">
        <w:rPr>
          <w:lang w:val="es-ES"/>
        </w:rPr>
        <w:t>Distancia</w:t>
      </w:r>
      <w:r w:rsidR="00ED034E" w:rsidRPr="007C0387">
        <w:rPr>
          <w:lang w:val="es-ES"/>
        </w:rPr>
        <w:t xml:space="preserve"> aproximada</w:t>
      </w:r>
      <w:r w:rsidRPr="007C0387">
        <w:rPr>
          <w:lang w:val="es-ES"/>
        </w:rPr>
        <w:t xml:space="preserve"> entre pivotes de bogie </w:t>
      </w:r>
      <w:r w:rsidR="00517739">
        <w:rPr>
          <w:lang w:val="es-ES"/>
        </w:rPr>
        <w:t>14</w:t>
      </w:r>
      <w:r w:rsidRPr="007C0387">
        <w:rPr>
          <w:lang w:val="es-ES"/>
        </w:rPr>
        <w:t>.</w:t>
      </w:r>
      <w:r w:rsidR="00517739">
        <w:rPr>
          <w:lang w:val="es-ES"/>
        </w:rPr>
        <w:t>0</w:t>
      </w:r>
      <w:r w:rsidR="00ED034E" w:rsidRPr="007C0387">
        <w:rPr>
          <w:lang w:val="es-ES"/>
        </w:rPr>
        <w:t>00mm</w:t>
      </w:r>
    </w:p>
    <w:p w:rsidR="00F21716" w:rsidRDefault="00F21716" w:rsidP="007509ED">
      <w:pPr>
        <w:pStyle w:val="Prrafodelista"/>
        <w:numPr>
          <w:ilvl w:val="0"/>
          <w:numId w:val="23"/>
        </w:numPr>
        <w:jc w:val="both"/>
        <w:rPr>
          <w:lang w:val="es-ES"/>
        </w:rPr>
      </w:pPr>
      <w:r w:rsidRPr="007C0387">
        <w:rPr>
          <w:lang w:val="es-ES"/>
        </w:rPr>
        <w:t xml:space="preserve">Empate </w:t>
      </w:r>
      <w:r w:rsidR="00ED034E" w:rsidRPr="007C0387">
        <w:rPr>
          <w:lang w:val="es-ES"/>
        </w:rPr>
        <w:t xml:space="preserve">aproximado </w:t>
      </w:r>
      <w:r w:rsidRPr="007C0387">
        <w:rPr>
          <w:lang w:val="es-ES"/>
        </w:rPr>
        <w:t>e bogie 1.800mm</w:t>
      </w:r>
    </w:p>
    <w:p w:rsidR="00B04003" w:rsidRDefault="00B04003" w:rsidP="007509ED">
      <w:pPr>
        <w:pStyle w:val="Prrafodelista"/>
        <w:numPr>
          <w:ilvl w:val="0"/>
          <w:numId w:val="23"/>
        </w:numPr>
        <w:jc w:val="both"/>
        <w:rPr>
          <w:lang w:val="es-ES"/>
        </w:rPr>
      </w:pPr>
      <w:r>
        <w:rPr>
          <w:lang w:val="es-ES"/>
        </w:rPr>
        <w:t>Transmisión hidromecánica en marcha a velocidad alta e hidráulica en baja</w:t>
      </w:r>
    </w:p>
    <w:p w:rsidR="00B04003" w:rsidRDefault="00AE501B" w:rsidP="007509ED">
      <w:pPr>
        <w:pStyle w:val="Prrafodelista"/>
        <w:numPr>
          <w:ilvl w:val="0"/>
          <w:numId w:val="23"/>
        </w:numPr>
        <w:jc w:val="both"/>
        <w:rPr>
          <w:lang w:val="es-ES"/>
        </w:rPr>
      </w:pPr>
      <w:r>
        <w:rPr>
          <w:lang w:val="es-ES"/>
        </w:rPr>
        <w:t>S</w:t>
      </w:r>
      <w:r w:rsidR="00B04003">
        <w:rPr>
          <w:lang w:val="es-ES"/>
        </w:rPr>
        <w:t>istema eléctrico : generador de 28 VCC, 140 A. conjunto batería principal 24 VCC</w:t>
      </w:r>
      <w:r w:rsidR="00C977AB">
        <w:rPr>
          <w:lang w:val="es-ES"/>
        </w:rPr>
        <w:t xml:space="preserve"> 220 Ah, conjunto regulador de batería 24 VCC, 70 Ah</w:t>
      </w:r>
    </w:p>
    <w:p w:rsidR="001F6A8C" w:rsidRDefault="001F6A8C" w:rsidP="007509ED">
      <w:pPr>
        <w:pStyle w:val="Prrafodelista"/>
        <w:numPr>
          <w:ilvl w:val="0"/>
          <w:numId w:val="23"/>
        </w:numPr>
        <w:jc w:val="both"/>
        <w:rPr>
          <w:lang w:val="es-ES"/>
        </w:rPr>
      </w:pPr>
      <w:r>
        <w:rPr>
          <w:lang w:val="es-AR"/>
        </w:rPr>
        <w:t>Bateo:</w:t>
      </w:r>
      <w:r w:rsidRPr="008C353B">
        <w:rPr>
          <w:lang w:val="es-AR"/>
        </w:rPr>
        <w:t xml:space="preserve"> 4 unidades </w:t>
      </w:r>
      <w:r>
        <w:rPr>
          <w:lang w:val="es-AR"/>
        </w:rPr>
        <w:t xml:space="preserve">con </w:t>
      </w:r>
      <w:r w:rsidRPr="008C353B">
        <w:rPr>
          <w:lang w:val="es-AR"/>
        </w:rPr>
        <w:t xml:space="preserve"> 4 / bates en </w:t>
      </w:r>
      <w:r>
        <w:rPr>
          <w:lang w:val="es-AR"/>
        </w:rPr>
        <w:t>cada</w:t>
      </w:r>
      <w:r w:rsidRPr="008C353B">
        <w:rPr>
          <w:lang w:val="es-AR"/>
        </w:rPr>
        <w:t xml:space="preserve"> unidad, total 16 bates</w:t>
      </w:r>
    </w:p>
    <w:p w:rsidR="00D3456B" w:rsidRPr="007C0387" w:rsidRDefault="00D3456B" w:rsidP="007509ED">
      <w:pPr>
        <w:pStyle w:val="Prrafodelista"/>
        <w:numPr>
          <w:ilvl w:val="0"/>
          <w:numId w:val="15"/>
        </w:numPr>
        <w:jc w:val="both"/>
        <w:rPr>
          <w:lang w:val="es-ES"/>
        </w:rPr>
      </w:pPr>
      <w:r w:rsidRPr="007C0387">
        <w:rPr>
          <w:lang w:val="es-ES"/>
        </w:rPr>
        <w:t>Desaceleración de freno de servicio</w:t>
      </w:r>
      <w:r w:rsidR="00775761">
        <w:rPr>
          <w:lang w:val="es-ES"/>
        </w:rPr>
        <w:t xml:space="preserve"> y </w:t>
      </w:r>
      <w:r w:rsidRPr="007C0387">
        <w:rPr>
          <w:lang w:val="es-ES"/>
        </w:rPr>
        <w:t>de freno de emergencia:</w:t>
      </w:r>
      <w:r w:rsidR="00775761">
        <w:rPr>
          <w:lang w:val="es-ES"/>
        </w:rPr>
        <w:t xml:space="preserve"> a acordar con la Inspección del Ferrocarril</w:t>
      </w:r>
    </w:p>
    <w:p w:rsidR="00B04003" w:rsidRDefault="00B04003" w:rsidP="007509ED">
      <w:pPr>
        <w:tabs>
          <w:tab w:val="left" w:leader="hyphen" w:pos="8505"/>
          <w:tab w:val="left" w:leader="hyphen" w:pos="8640"/>
        </w:tabs>
        <w:spacing w:line="360" w:lineRule="auto"/>
        <w:jc w:val="both"/>
        <w:rPr>
          <w:lang w:val="es-ES"/>
        </w:rPr>
      </w:pPr>
    </w:p>
    <w:p w:rsidR="00833F12" w:rsidRPr="007C0387" w:rsidRDefault="00833F12" w:rsidP="007509ED">
      <w:pPr>
        <w:tabs>
          <w:tab w:val="left" w:leader="hyphen" w:pos="8505"/>
          <w:tab w:val="left" w:leader="hyphen" w:pos="8640"/>
        </w:tabs>
        <w:spacing w:line="360" w:lineRule="auto"/>
        <w:jc w:val="both"/>
        <w:rPr>
          <w:lang w:val="es-ES"/>
        </w:rPr>
      </w:pPr>
      <w:r w:rsidRPr="007C0387">
        <w:rPr>
          <w:lang w:val="es-ES"/>
        </w:rPr>
        <w:t>Valores límite de circulación:</w:t>
      </w:r>
    </w:p>
    <w:p w:rsidR="00833F12" w:rsidRPr="007C0387" w:rsidRDefault="00833F12" w:rsidP="007509ED">
      <w:pPr>
        <w:pStyle w:val="Prrafodelista"/>
        <w:numPr>
          <w:ilvl w:val="0"/>
          <w:numId w:val="23"/>
        </w:numPr>
        <w:jc w:val="both"/>
        <w:rPr>
          <w:lang w:val="es-ES"/>
        </w:rPr>
      </w:pPr>
      <w:r w:rsidRPr="007C0387">
        <w:rPr>
          <w:lang w:val="es-ES"/>
        </w:rPr>
        <w:t>Radio horizontal mín</w:t>
      </w:r>
      <w:r w:rsidR="00C977AB">
        <w:rPr>
          <w:lang w:val="es-ES"/>
        </w:rPr>
        <w:t>imo</w:t>
      </w:r>
      <w:r w:rsidRPr="007C0387">
        <w:rPr>
          <w:lang w:val="es-ES"/>
        </w:rPr>
        <w:t>: 150 m (límite de velocidad 20--30km/h</w:t>
      </w:r>
    </w:p>
    <w:p w:rsidR="00833F12" w:rsidRPr="007C0387" w:rsidRDefault="00833F12" w:rsidP="007509ED">
      <w:pPr>
        <w:pStyle w:val="Prrafodelista"/>
        <w:numPr>
          <w:ilvl w:val="0"/>
          <w:numId w:val="23"/>
        </w:numPr>
        <w:jc w:val="both"/>
        <w:rPr>
          <w:lang w:val="es-ES"/>
        </w:rPr>
      </w:pPr>
      <w:r w:rsidRPr="007C0387">
        <w:rPr>
          <w:lang w:val="es-ES"/>
        </w:rPr>
        <w:t>Radio vertical mín.: 400m</w:t>
      </w:r>
    </w:p>
    <w:p w:rsidR="00833F12" w:rsidRPr="007C0387" w:rsidRDefault="00833F12" w:rsidP="007509ED">
      <w:pPr>
        <w:pStyle w:val="Prrafodelista"/>
        <w:numPr>
          <w:ilvl w:val="0"/>
          <w:numId w:val="23"/>
        </w:numPr>
        <w:jc w:val="both"/>
        <w:rPr>
          <w:lang w:val="es-ES"/>
        </w:rPr>
      </w:pPr>
      <w:r w:rsidRPr="007C0387">
        <w:rPr>
          <w:lang w:val="es-ES"/>
        </w:rPr>
        <w:t>Peralte máx</w:t>
      </w:r>
      <w:r w:rsidR="00C977AB">
        <w:rPr>
          <w:lang w:val="es-ES"/>
        </w:rPr>
        <w:t>imo</w:t>
      </w:r>
      <w:r w:rsidRPr="007C0387">
        <w:rPr>
          <w:lang w:val="es-ES"/>
        </w:rPr>
        <w:t>: 1</w:t>
      </w:r>
      <w:r w:rsidR="00C977AB">
        <w:rPr>
          <w:lang w:val="es-ES"/>
        </w:rPr>
        <w:t>5</w:t>
      </w:r>
      <w:r w:rsidRPr="007C0387">
        <w:rPr>
          <w:lang w:val="es-ES"/>
        </w:rPr>
        <w:t>0 mm</w:t>
      </w:r>
    </w:p>
    <w:p w:rsidR="00833F12" w:rsidRPr="007C0387" w:rsidRDefault="00833F12" w:rsidP="007509ED">
      <w:pPr>
        <w:pStyle w:val="Prrafodelista"/>
        <w:numPr>
          <w:ilvl w:val="0"/>
          <w:numId w:val="23"/>
        </w:numPr>
        <w:jc w:val="both"/>
        <w:rPr>
          <w:lang w:val="es-ES"/>
        </w:rPr>
      </w:pPr>
      <w:r w:rsidRPr="007C0387">
        <w:rPr>
          <w:lang w:val="es-ES"/>
        </w:rPr>
        <w:t>Gradiente máx</w:t>
      </w:r>
      <w:r w:rsidR="008475F1">
        <w:rPr>
          <w:lang w:val="es-ES"/>
        </w:rPr>
        <w:t>ima de circulación y de frenado de estacionamiento</w:t>
      </w:r>
      <w:r w:rsidRPr="007C0387">
        <w:rPr>
          <w:lang w:val="es-ES"/>
        </w:rPr>
        <w:t>: 20‰</w:t>
      </w:r>
    </w:p>
    <w:p w:rsidR="00833F12" w:rsidRPr="007C0387" w:rsidRDefault="00833F12" w:rsidP="007509ED">
      <w:pPr>
        <w:pStyle w:val="Prrafodelista"/>
        <w:numPr>
          <w:ilvl w:val="0"/>
          <w:numId w:val="23"/>
        </w:numPr>
        <w:jc w:val="both"/>
        <w:rPr>
          <w:lang w:val="es-ES"/>
        </w:rPr>
      </w:pPr>
      <w:r w:rsidRPr="007C0387">
        <w:rPr>
          <w:lang w:val="es-ES"/>
        </w:rPr>
        <w:t>Velocidad máxima de circulación: 80 km/h</w:t>
      </w:r>
    </w:p>
    <w:p w:rsidR="00833F12" w:rsidRPr="007C0387" w:rsidRDefault="00833F12" w:rsidP="007509ED">
      <w:pPr>
        <w:pStyle w:val="Prrafodelista"/>
        <w:numPr>
          <w:ilvl w:val="0"/>
          <w:numId w:val="23"/>
        </w:numPr>
        <w:spacing w:line="360" w:lineRule="auto"/>
        <w:ind w:left="714" w:hanging="357"/>
        <w:jc w:val="both"/>
        <w:rPr>
          <w:lang w:val="es-ES"/>
        </w:rPr>
      </w:pPr>
      <w:r w:rsidRPr="007C0387">
        <w:rPr>
          <w:lang w:val="es-ES"/>
        </w:rPr>
        <w:t>Velocidad máxima de remolque: 100 km/h</w:t>
      </w:r>
    </w:p>
    <w:p w:rsidR="00833F12" w:rsidRDefault="00833F12" w:rsidP="007509ED">
      <w:pPr>
        <w:tabs>
          <w:tab w:val="left" w:leader="hyphen" w:pos="8505"/>
          <w:tab w:val="left" w:leader="hyphen" w:pos="8640"/>
        </w:tabs>
        <w:spacing w:line="360" w:lineRule="auto"/>
        <w:jc w:val="both"/>
        <w:rPr>
          <w:lang w:val="es-ES"/>
        </w:rPr>
      </w:pPr>
      <w:r w:rsidRPr="007C0387">
        <w:rPr>
          <w:lang w:val="es-ES"/>
        </w:rPr>
        <w:t>Valores límite de operación:</w:t>
      </w:r>
    </w:p>
    <w:p w:rsidR="00517739" w:rsidRDefault="00517739" w:rsidP="007509ED">
      <w:pPr>
        <w:pStyle w:val="Prrafodelista"/>
        <w:numPr>
          <w:ilvl w:val="0"/>
          <w:numId w:val="23"/>
        </w:numPr>
        <w:jc w:val="both"/>
        <w:rPr>
          <w:lang w:val="es-ES"/>
        </w:rPr>
      </w:pPr>
      <w:r w:rsidRPr="007C0387">
        <w:rPr>
          <w:lang w:val="es-ES"/>
        </w:rPr>
        <w:t xml:space="preserve">Eficiencia mínima </w:t>
      </w:r>
      <w:r w:rsidR="001E009B">
        <w:rPr>
          <w:lang w:val="es-ES"/>
        </w:rPr>
        <w:t>en vía principal</w:t>
      </w:r>
      <w:r w:rsidRPr="007C0387">
        <w:rPr>
          <w:lang w:val="es-ES"/>
        </w:rPr>
        <w:t>: 400m/h</w:t>
      </w:r>
    </w:p>
    <w:p w:rsidR="00CE5E08" w:rsidRDefault="00313845" w:rsidP="007509ED">
      <w:pPr>
        <w:pStyle w:val="Prrafodelista"/>
        <w:numPr>
          <w:ilvl w:val="0"/>
          <w:numId w:val="23"/>
        </w:numPr>
        <w:jc w:val="both"/>
        <w:rPr>
          <w:lang w:val="es-ES"/>
        </w:rPr>
      </w:pPr>
      <w:r>
        <w:rPr>
          <w:lang w:val="es-ES"/>
        </w:rPr>
        <w:t>Frecuencia ideal del dispositivo de bateo: 35 Hz</w:t>
      </w:r>
    </w:p>
    <w:p w:rsidR="00833F12" w:rsidRPr="007C0387" w:rsidRDefault="00833F12" w:rsidP="007509ED">
      <w:pPr>
        <w:pStyle w:val="Prrafodelista"/>
        <w:numPr>
          <w:ilvl w:val="0"/>
          <w:numId w:val="23"/>
        </w:numPr>
        <w:jc w:val="both"/>
        <w:rPr>
          <w:lang w:val="es-ES"/>
        </w:rPr>
      </w:pPr>
      <w:r w:rsidRPr="007C0387">
        <w:rPr>
          <w:lang w:val="es-ES"/>
        </w:rPr>
        <w:t>Radio horizontal máximo: 150m</w:t>
      </w:r>
    </w:p>
    <w:p w:rsidR="00833F12" w:rsidRPr="007C0387" w:rsidRDefault="00833F12" w:rsidP="007509ED">
      <w:pPr>
        <w:pStyle w:val="Prrafodelista"/>
        <w:numPr>
          <w:ilvl w:val="0"/>
          <w:numId w:val="23"/>
        </w:numPr>
        <w:jc w:val="both"/>
        <w:rPr>
          <w:lang w:val="es-ES"/>
        </w:rPr>
      </w:pPr>
      <w:r w:rsidRPr="007C0387">
        <w:rPr>
          <w:lang w:val="es-ES"/>
        </w:rPr>
        <w:t>Curvatura de vía máxima dentro de 3 los metros: 3.3 mm/m</w:t>
      </w:r>
      <w:r w:rsidRPr="007C0387">
        <w:rPr>
          <w:lang w:val="es-ES"/>
        </w:rPr>
        <w:tab/>
      </w:r>
    </w:p>
    <w:p w:rsidR="00833F12" w:rsidRPr="007C0387" w:rsidRDefault="00833F12" w:rsidP="007509ED">
      <w:pPr>
        <w:pStyle w:val="Prrafodelista"/>
        <w:numPr>
          <w:ilvl w:val="0"/>
          <w:numId w:val="23"/>
        </w:numPr>
        <w:jc w:val="both"/>
        <w:rPr>
          <w:lang w:val="es-ES"/>
        </w:rPr>
      </w:pPr>
      <w:r w:rsidRPr="007C0387">
        <w:rPr>
          <w:lang w:val="es-ES"/>
        </w:rPr>
        <w:t>Gradiente máximo de operación: 33‰</w:t>
      </w:r>
    </w:p>
    <w:p w:rsidR="00CB2307" w:rsidRPr="007C0387" w:rsidRDefault="00833F12" w:rsidP="007509ED">
      <w:pPr>
        <w:pStyle w:val="Prrafodelista"/>
        <w:numPr>
          <w:ilvl w:val="0"/>
          <w:numId w:val="23"/>
        </w:numPr>
        <w:jc w:val="both"/>
        <w:rPr>
          <w:lang w:val="es-ES"/>
        </w:rPr>
      </w:pPr>
      <w:r w:rsidRPr="007C0387">
        <w:rPr>
          <w:lang w:val="es-ES"/>
        </w:rPr>
        <w:t>Error de curva vertical dentro de 10 metros</w:t>
      </w:r>
      <w:r w:rsidR="00517739">
        <w:rPr>
          <w:lang w:val="es-ES"/>
        </w:rPr>
        <w:t xml:space="preserve">: </w:t>
      </w:r>
      <w:r w:rsidRPr="007C0387">
        <w:rPr>
          <w:lang w:val="es-ES"/>
        </w:rPr>
        <w:t>50 mm (de un extremo superior al otro</w:t>
      </w:r>
      <w:r w:rsidR="00517739">
        <w:rPr>
          <w:lang w:val="es-ES"/>
        </w:rPr>
        <w:t>)</w:t>
      </w:r>
    </w:p>
    <w:p w:rsidR="006256EE" w:rsidRPr="007C0387" w:rsidRDefault="006256EE" w:rsidP="007509ED">
      <w:pPr>
        <w:jc w:val="both"/>
        <w:rPr>
          <w:lang w:val="es-ES"/>
        </w:rPr>
      </w:pPr>
    </w:p>
    <w:p w:rsidR="002422D9" w:rsidRPr="007C0387" w:rsidRDefault="002422D9" w:rsidP="007509ED">
      <w:pPr>
        <w:jc w:val="both"/>
        <w:rPr>
          <w:b/>
          <w:lang w:val="es-ES"/>
        </w:rPr>
      </w:pPr>
      <w:r w:rsidRPr="007C0387">
        <w:rPr>
          <w:b/>
          <w:lang w:val="es-ES"/>
        </w:rPr>
        <w:t>CHASIS</w:t>
      </w:r>
    </w:p>
    <w:p w:rsidR="006256EE" w:rsidRPr="007C0387" w:rsidRDefault="006256EE" w:rsidP="007509ED">
      <w:pPr>
        <w:jc w:val="both"/>
        <w:rPr>
          <w:lang w:val="es-ES"/>
        </w:rPr>
      </w:pPr>
      <w:r w:rsidRPr="007C0387">
        <w:rPr>
          <w:lang w:val="es-ES"/>
        </w:rPr>
        <w:t>Construcción robusta soldada con perfiles laminados y chapas de acero, según los procedimientos técnicos de soldadura y fabricación más modernos, con testeros en ambos extremos.</w:t>
      </w:r>
    </w:p>
    <w:p w:rsidR="006256EE" w:rsidRPr="007C0387" w:rsidRDefault="006256EE" w:rsidP="007509ED">
      <w:pPr>
        <w:jc w:val="both"/>
        <w:rPr>
          <w:lang w:val="es-ES"/>
        </w:rPr>
      </w:pPr>
    </w:p>
    <w:p w:rsidR="006256EE" w:rsidRPr="007C0387" w:rsidRDefault="008C6C82" w:rsidP="007509ED">
      <w:pPr>
        <w:jc w:val="both"/>
        <w:rPr>
          <w:b/>
          <w:lang w:val="es-ES"/>
        </w:rPr>
      </w:pPr>
      <w:r w:rsidRPr="007C0387">
        <w:rPr>
          <w:b/>
          <w:lang w:val="es-ES"/>
        </w:rPr>
        <w:t xml:space="preserve">ACOPLE / </w:t>
      </w:r>
      <w:r w:rsidR="006256EE" w:rsidRPr="007C0387">
        <w:rPr>
          <w:b/>
          <w:lang w:val="es-ES"/>
        </w:rPr>
        <w:t>ENGANCHE</w:t>
      </w:r>
    </w:p>
    <w:p w:rsidR="006256EE" w:rsidRPr="007C0387" w:rsidRDefault="006256EE" w:rsidP="007509ED">
      <w:pPr>
        <w:jc w:val="both"/>
        <w:rPr>
          <w:lang w:val="es-ES"/>
        </w:rPr>
      </w:pPr>
      <w:r w:rsidRPr="007C0387">
        <w:rPr>
          <w:lang w:val="es-ES"/>
        </w:rPr>
        <w:t>El equipo contará con enganches automáticos del tipo NEFA 289 (A.A.R. 10-A) y el NEFA 343, siendo la altura desde el centro del acople automático hasta la superficie del riel de 804 mm (-11 mm; -35mm).</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TREN DE RODADURA</w:t>
      </w:r>
    </w:p>
    <w:p w:rsidR="006256EE" w:rsidRPr="007C0387" w:rsidRDefault="006256EE" w:rsidP="007509ED">
      <w:pPr>
        <w:jc w:val="both"/>
        <w:rPr>
          <w:lang w:val="es-ES"/>
        </w:rPr>
      </w:pPr>
      <w:r w:rsidRPr="007C0387">
        <w:rPr>
          <w:lang w:val="es-ES"/>
        </w:rPr>
        <w:t xml:space="preserve">Tren de rodadura tendrá un bogie motor de dos ejes y </w:t>
      </w:r>
      <w:r w:rsidR="008475F1">
        <w:rPr>
          <w:lang w:val="es-ES"/>
        </w:rPr>
        <w:t>dos bogies de dos ejes</w:t>
      </w:r>
      <w:r w:rsidR="007576C4">
        <w:rPr>
          <w:lang w:val="es-ES"/>
        </w:rPr>
        <w:t xml:space="preserve"> en distintas combinaciones (un</w:t>
      </w:r>
      <w:r w:rsidRPr="007C0387">
        <w:rPr>
          <w:lang w:val="es-ES"/>
        </w:rPr>
        <w:t xml:space="preserve"> eje basculante o bien un bogie portante de dos ejes</w:t>
      </w:r>
      <w:r w:rsidR="007576C4">
        <w:rPr>
          <w:lang w:val="es-ES"/>
        </w:rPr>
        <w:t>, etc.)</w:t>
      </w:r>
      <w:r w:rsidRPr="007C0387">
        <w:rPr>
          <w:lang w:val="es-ES"/>
        </w:rPr>
        <w:t>; material de ruedas (monoblock) según la norma EN 13262, material de los ejes de ruedas según la norma EN 13261, apoyo de ejes mediante rodamientos de rodillos.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 construcción de los bogies debe cumplir con la norma UIC 615 para los bogies motrices o la UIC 515 si es remolcado, si se usa el mismo bastidor para los dos bogies, este debe cumplir con UIC 615</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SUSPENSIÓN</w:t>
      </w:r>
    </w:p>
    <w:p w:rsidR="006256EE" w:rsidRPr="007C0387" w:rsidRDefault="006256EE" w:rsidP="007509ED">
      <w:pPr>
        <w:jc w:val="both"/>
        <w:rPr>
          <w:lang w:val="es-ES"/>
        </w:rPr>
      </w:pPr>
      <w:r w:rsidRPr="007C0387">
        <w:rPr>
          <w:lang w:val="es-ES"/>
        </w:rPr>
        <w:t>Mediante elásticos de caucho-metal interpuestos entre los ejes y el bastidor del bogie.</w:t>
      </w:r>
    </w:p>
    <w:p w:rsidR="006256EE" w:rsidRPr="007C0387" w:rsidRDefault="006256EE" w:rsidP="007509ED">
      <w:pPr>
        <w:jc w:val="both"/>
        <w:rPr>
          <w:lang w:val="es-ES"/>
        </w:rPr>
      </w:pPr>
      <w:r w:rsidRPr="007C0387">
        <w:rPr>
          <w:lang w:val="es-ES"/>
        </w:rPr>
        <w:t>El eje basculante tendrá un sistema de suspensión primaria similar o a resortes helicoidales entre la caja de punta de eje y el bastidor de la bateadora.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En los bogies se interpondrá un apoyo elástico colocados entre el bastidor del bogie y el chasis de la máquina.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AMORTIGUADORES</w:t>
      </w:r>
    </w:p>
    <w:p w:rsidR="006256EE" w:rsidRPr="007C0387" w:rsidRDefault="006256EE" w:rsidP="007509ED">
      <w:pPr>
        <w:jc w:val="both"/>
        <w:rPr>
          <w:lang w:val="es-ES"/>
        </w:rPr>
      </w:pPr>
      <w:r w:rsidRPr="007C0387">
        <w:rPr>
          <w:lang w:val="es-ES"/>
        </w:rPr>
        <w:t>Cada caja de punta de eje deberá tener montada su amortiguador hidráulico entre la parte móvil y el bastidor a fin de mejorar el seguimiento de la vía en las zonas en mal estado durante el transporte.</w:t>
      </w:r>
    </w:p>
    <w:p w:rsidR="006256EE" w:rsidRPr="007C0387" w:rsidRDefault="006256EE" w:rsidP="007509ED">
      <w:pPr>
        <w:jc w:val="both"/>
        <w:rPr>
          <w:lang w:val="es-ES"/>
        </w:rPr>
      </w:pPr>
      <w:r w:rsidRPr="007C0387">
        <w:rPr>
          <w:lang w:val="es-ES"/>
        </w:rPr>
        <w:t>La máquina contará con un sistema de bloqueo de la suspensión durante la mar</w:t>
      </w:r>
      <w:r w:rsidR="008C6C82" w:rsidRPr="007C0387">
        <w:rPr>
          <w:lang w:val="es-ES"/>
        </w:rPr>
        <w:t>cha en modo</w:t>
      </w:r>
      <w:r w:rsidRPr="007C0387">
        <w:rPr>
          <w:lang w:val="es-ES"/>
        </w:rPr>
        <w:t xml:space="preserve"> medición.</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MOTOR DE ACCIONAMIENTO</w:t>
      </w:r>
    </w:p>
    <w:p w:rsidR="001226AA" w:rsidRDefault="006256EE" w:rsidP="007509ED">
      <w:pPr>
        <w:jc w:val="both"/>
        <w:rPr>
          <w:lang w:val="es-ES"/>
        </w:rPr>
      </w:pPr>
      <w:r w:rsidRPr="007C0387">
        <w:rPr>
          <w:lang w:val="es-ES"/>
        </w:rPr>
        <w:t xml:space="preserve">Motor </w:t>
      </w:r>
      <w:r w:rsidR="005C3D0A" w:rsidRPr="007C0387">
        <w:rPr>
          <w:lang w:val="es-ES"/>
        </w:rPr>
        <w:t>diésel</w:t>
      </w:r>
      <w:r w:rsidRPr="007C0387">
        <w:rPr>
          <w:lang w:val="es-ES"/>
        </w:rPr>
        <w:t xml:space="preserve"> Tipo CUMMINS, DEUTZ, CATERPILLAR o SCANIA refrigerado por agua con una potencia mínima de 350 kW. </w:t>
      </w:r>
      <w:r w:rsidR="001226AA">
        <w:rPr>
          <w:lang w:val="es-ES"/>
        </w:rPr>
        <w:t xml:space="preserve">Emisiones </w:t>
      </w:r>
      <w:r w:rsidR="00EB22FB">
        <w:rPr>
          <w:lang w:val="es-ES"/>
        </w:rPr>
        <w:t>Norma</w:t>
      </w:r>
      <w:r w:rsidR="001226AA">
        <w:rPr>
          <w:lang w:val="es-ES"/>
        </w:rPr>
        <w:t xml:space="preserve"> Euro III</w:t>
      </w:r>
    </w:p>
    <w:p w:rsidR="006256EE" w:rsidRPr="007C0387" w:rsidRDefault="006256EE" w:rsidP="007509ED">
      <w:pPr>
        <w:jc w:val="both"/>
        <w:rPr>
          <w:lang w:val="es-ES"/>
        </w:rPr>
      </w:pPr>
      <w:r w:rsidRPr="007C0387">
        <w:rPr>
          <w:lang w:val="es-ES"/>
        </w:rPr>
        <w:t xml:space="preserve">La instalación del motor tiene que estar certificada por la empresa fabricante a fin de hacer válida </w:t>
      </w:r>
      <w:r w:rsidR="008A2CB5" w:rsidRPr="007C0387">
        <w:rPr>
          <w:lang w:val="es-ES"/>
        </w:rPr>
        <w:t>su</w:t>
      </w:r>
      <w:r w:rsidRPr="007C0387">
        <w:rPr>
          <w:lang w:val="es-ES"/>
        </w:rPr>
        <w:t xml:space="preserve"> garantía.</w:t>
      </w:r>
    </w:p>
    <w:p w:rsidR="008A361E" w:rsidRPr="007C0387" w:rsidRDefault="008A361E" w:rsidP="007509ED">
      <w:pPr>
        <w:jc w:val="both"/>
        <w:rPr>
          <w:b/>
          <w:lang w:val="es-ES"/>
        </w:rPr>
      </w:pPr>
    </w:p>
    <w:p w:rsidR="006256EE" w:rsidRPr="007C0387" w:rsidRDefault="006256EE" w:rsidP="007509ED">
      <w:pPr>
        <w:jc w:val="both"/>
        <w:rPr>
          <w:b/>
          <w:lang w:val="es-ES"/>
        </w:rPr>
      </w:pPr>
      <w:r w:rsidRPr="007C0387">
        <w:rPr>
          <w:b/>
          <w:lang w:val="es-ES"/>
        </w:rPr>
        <w:t>DISPOSICIÓN DEL MOTOR</w:t>
      </w:r>
    </w:p>
    <w:p w:rsidR="006256EE" w:rsidRPr="007C0387" w:rsidRDefault="006256EE" w:rsidP="007509ED">
      <w:pPr>
        <w:jc w:val="both"/>
        <w:rPr>
          <w:lang w:val="es-ES"/>
        </w:rPr>
      </w:pPr>
      <w:r w:rsidRPr="007C0387">
        <w:rPr>
          <w:lang w:val="es-ES"/>
        </w:rPr>
        <w:t>El motor con sus dispositivos auxiliares irá montado sobre el chasis de la máquina con apoyos elásticos de caucho-metal y en una sala de máquinas ventilada y de fácil acceso.</w:t>
      </w:r>
    </w:p>
    <w:p w:rsidR="008A2CB5" w:rsidRPr="007C0387" w:rsidRDefault="008A2CB5" w:rsidP="007509ED">
      <w:pPr>
        <w:jc w:val="both"/>
        <w:rPr>
          <w:lang w:val="es-ES"/>
        </w:rPr>
      </w:pPr>
    </w:p>
    <w:p w:rsidR="00326BF1" w:rsidRPr="007C0387" w:rsidRDefault="00326BF1" w:rsidP="007509ED">
      <w:pPr>
        <w:jc w:val="both"/>
        <w:rPr>
          <w:lang w:val="es-ES"/>
        </w:rPr>
      </w:pPr>
      <w:r w:rsidRPr="007C0387">
        <w:rPr>
          <w:lang w:val="es-ES"/>
        </w:rPr>
        <w:t>El motor deberá estar provisto de botones de parada de emergencia que permitan ser accionados tanto desde el exterior de la máquina, como desde el interior de la cabina.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CONTROL DE TEMPERATURA PARA EL COMPARTIMIENTO MOTOR</w:t>
      </w:r>
    </w:p>
    <w:p w:rsidR="00326BF1" w:rsidRPr="007C0387" w:rsidRDefault="00326BF1" w:rsidP="007509ED">
      <w:pPr>
        <w:jc w:val="both"/>
        <w:rPr>
          <w:lang w:val="es-ES"/>
        </w:rPr>
      </w:pPr>
      <w:r w:rsidRPr="007C0387">
        <w:rPr>
          <w:lang w:val="es-ES"/>
        </w:rPr>
        <w:t>El compartimiento de motor deberá estar equipado con alarma de temperatura que alertara si sobrepasa su valor límite.</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ACCIONAMIENTO DE MARCHA EN LOS VIAJES DE TRASLADO Y TRABAJ</w:t>
      </w:r>
      <w:r w:rsidR="001C3AA6" w:rsidRPr="007C0387">
        <w:rPr>
          <w:b/>
          <w:lang w:val="es-ES"/>
        </w:rPr>
        <w:t>ANDO</w:t>
      </w:r>
    </w:p>
    <w:p w:rsidR="006256EE" w:rsidRPr="007C0387" w:rsidRDefault="006256EE" w:rsidP="007509ED">
      <w:pPr>
        <w:jc w:val="both"/>
        <w:rPr>
          <w:lang w:val="es-ES"/>
        </w:rPr>
      </w:pPr>
      <w:r w:rsidRPr="007C0387">
        <w:rPr>
          <w:lang w:val="es-ES"/>
        </w:rPr>
        <w:t>Accionamiento de traslado: por medio de convertidor de par con embrague de desacople y árbol cardánico hasta las cajas reductoras montadas en los ejes motrices.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Accionamiento de trabajo: por transmisión hidrostática modulada por el sistema de avance/freno hidráulico comandado por el pedal de avance durante el bateo. El motor </w:t>
      </w:r>
      <w:r w:rsidR="005C3D0A" w:rsidRPr="007C0387">
        <w:rPr>
          <w:lang w:val="es-ES"/>
        </w:rPr>
        <w:t>Diésel</w:t>
      </w:r>
      <w:r w:rsidRPr="007C0387">
        <w:rPr>
          <w:lang w:val="es-ES"/>
        </w:rPr>
        <w:t xml:space="preserve"> acciona</w:t>
      </w:r>
      <w:r w:rsidR="00103429" w:rsidRPr="007C0387">
        <w:rPr>
          <w:lang w:val="es-ES"/>
        </w:rPr>
        <w:t>rá</w:t>
      </w:r>
      <w:r w:rsidRPr="007C0387">
        <w:rPr>
          <w:lang w:val="es-ES"/>
        </w:rPr>
        <w:t xml:space="preserve"> mediante una caja reductora múltiple las bombas hidráulicas que con el control de las electroválvulas de</w:t>
      </w:r>
      <w:r w:rsidR="008A2CB5" w:rsidRPr="007C0387">
        <w:rPr>
          <w:lang w:val="es-ES"/>
        </w:rPr>
        <w:t xml:space="preserve"> </w:t>
      </w:r>
      <w:r w:rsidRPr="007C0387">
        <w:rPr>
          <w:lang w:val="es-ES"/>
        </w:rPr>
        <w:t xml:space="preserve">inversión de marcha y </w:t>
      </w:r>
      <w:r w:rsidR="008A2CB5" w:rsidRPr="007C0387">
        <w:rPr>
          <w:lang w:val="es-ES"/>
        </w:rPr>
        <w:t>m</w:t>
      </w:r>
      <w:r w:rsidRPr="007C0387">
        <w:rPr>
          <w:lang w:val="es-ES"/>
        </w:rPr>
        <w:t>odulación del caudal accionan los motores hidráulicos instalados en las</w:t>
      </w:r>
      <w:r w:rsidR="008A2CB5" w:rsidRPr="007C0387">
        <w:rPr>
          <w:lang w:val="es-ES"/>
        </w:rPr>
        <w:t xml:space="preserve"> </w:t>
      </w:r>
      <w:r w:rsidRPr="007C0387">
        <w:rPr>
          <w:lang w:val="es-ES"/>
        </w:rPr>
        <w:t>cajas reductoras de los ejes motrices. Un sistema de desacople en las cajas reductoras las deja libres de todo vínculo cinemátic</w:t>
      </w:r>
      <w:r w:rsidR="00103429" w:rsidRPr="007C0387">
        <w:rPr>
          <w:lang w:val="es-ES"/>
        </w:rPr>
        <w:t>o</w:t>
      </w:r>
      <w:r w:rsidRPr="007C0387">
        <w:rPr>
          <w:lang w:val="es-ES"/>
        </w:rPr>
        <w:t xml:space="preserve"> para proceder al remolque del vehículo sin </w:t>
      </w:r>
      <w:r w:rsidR="00BC015C" w:rsidRPr="007C0387">
        <w:rPr>
          <w:lang w:val="es-ES"/>
        </w:rPr>
        <w:t>forzar</w:t>
      </w:r>
      <w:r w:rsidRPr="007C0387">
        <w:rPr>
          <w:lang w:val="es-ES"/>
        </w:rPr>
        <w:t xml:space="preserve"> a los motores hidráulicos.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elementos a emplear en el armado de los circuitos hidráulicos serán de marca Bosch-Rexroth o Parker y las mangueras de acople de marca Parker o Aeroquip.</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MANDO DEL ACCIONAMIENTO DE MARCHA</w:t>
      </w:r>
    </w:p>
    <w:p w:rsidR="006256EE" w:rsidRPr="007C0387" w:rsidRDefault="006256EE" w:rsidP="007509ED">
      <w:pPr>
        <w:jc w:val="both"/>
        <w:rPr>
          <w:lang w:val="es-ES"/>
        </w:rPr>
      </w:pPr>
      <w:r w:rsidRPr="007C0387">
        <w:rPr>
          <w:lang w:val="es-ES"/>
        </w:rPr>
        <w:t>En los viajes de traslado la máquina p</w:t>
      </w:r>
      <w:r w:rsidR="00085B00" w:rsidRPr="007C0387">
        <w:rPr>
          <w:lang w:val="es-ES"/>
        </w:rPr>
        <w:t>odrá</w:t>
      </w:r>
      <w:r w:rsidRPr="007C0387">
        <w:rPr>
          <w:lang w:val="es-ES"/>
        </w:rPr>
        <w:t xml:space="preserve"> ser conducida desde la cabina delantera o trasera.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MANDO DEL ACCIONAMIENTO DE MARCHA EN EL TRABAJO</w:t>
      </w:r>
    </w:p>
    <w:p w:rsidR="006256EE" w:rsidRPr="007C0387" w:rsidRDefault="006256EE" w:rsidP="007509ED">
      <w:pPr>
        <w:jc w:val="both"/>
        <w:rPr>
          <w:lang w:val="es-ES"/>
        </w:rPr>
      </w:pPr>
      <w:r w:rsidRPr="007C0387">
        <w:rPr>
          <w:lang w:val="es-ES"/>
        </w:rPr>
        <w:t>El comando podrá ser totalmente automático mediante un avance continuo de trabajo; o semiautomático en combinación con el mando del freno, mediante accionamiento de un pedal (pedal de avance).</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TIPO DE FRENOS</w:t>
      </w:r>
    </w:p>
    <w:p w:rsidR="006256EE" w:rsidRDefault="006256EE" w:rsidP="007509ED">
      <w:pPr>
        <w:jc w:val="both"/>
        <w:rPr>
          <w:lang w:val="es-ES"/>
        </w:rPr>
      </w:pPr>
      <w:r w:rsidRPr="007C0387">
        <w:rPr>
          <w:lang w:val="es-ES"/>
        </w:rPr>
        <w:t>Frenos de zapata por acumulador a resorte de aire comprimido, actuando en todas las ruedas de los bogies (una zapata por rueda). La marca será Knorr Bremse CCB26.</w:t>
      </w:r>
    </w:p>
    <w:p w:rsidR="003A754E" w:rsidRDefault="003A754E" w:rsidP="007509ED">
      <w:pPr>
        <w:jc w:val="both"/>
        <w:rPr>
          <w:lang w:val="es-ES"/>
        </w:rPr>
      </w:pPr>
    </w:p>
    <w:p w:rsidR="003A754E" w:rsidRPr="007C0387" w:rsidRDefault="003A754E" w:rsidP="007509ED">
      <w:pPr>
        <w:jc w:val="both"/>
        <w:rPr>
          <w:lang w:val="es-ES"/>
        </w:rPr>
      </w:pPr>
      <w:r>
        <w:rPr>
          <w:lang w:val="es-ES"/>
        </w:rPr>
        <w:t>Se aceptan sistema con discos de freno.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COMANDO MARCHA/FRENO</w:t>
      </w:r>
    </w:p>
    <w:p w:rsidR="008A2CB5" w:rsidRPr="007C0387" w:rsidRDefault="006256EE" w:rsidP="007509ED">
      <w:pPr>
        <w:jc w:val="both"/>
        <w:rPr>
          <w:lang w:val="es-ES"/>
        </w:rPr>
      </w:pPr>
      <w:r w:rsidRPr="007C0387">
        <w:rPr>
          <w:lang w:val="es-ES"/>
        </w:rPr>
        <w:t xml:space="preserve">En la marcha de traslado por autopropulsión: Freno directo a través de válvula de palanca manual. </w:t>
      </w:r>
    </w:p>
    <w:p w:rsidR="007626A8" w:rsidRPr="007C0387" w:rsidRDefault="006256EE" w:rsidP="007509ED">
      <w:pPr>
        <w:jc w:val="both"/>
        <w:rPr>
          <w:lang w:val="es-ES"/>
        </w:rPr>
      </w:pPr>
      <w:r w:rsidRPr="007C0387">
        <w:rPr>
          <w:lang w:val="es-ES"/>
        </w:rPr>
        <w:t>En la marcha de trabajo con un sistema de comando semiautomático</w:t>
      </w:r>
      <w:r w:rsidR="008A2CB5" w:rsidRPr="007C0387">
        <w:rPr>
          <w:lang w:val="es-ES"/>
        </w:rPr>
        <w:t>: Freno</w:t>
      </w:r>
      <w:r w:rsidRPr="007C0387">
        <w:rPr>
          <w:lang w:val="es-ES"/>
        </w:rPr>
        <w:t xml:space="preserve"> semiautomático</w:t>
      </w:r>
      <w:r w:rsidR="008A2CB5" w:rsidRPr="007C0387">
        <w:rPr>
          <w:lang w:val="es-ES"/>
        </w:rPr>
        <w:t xml:space="preserve"> </w:t>
      </w:r>
      <w:r w:rsidRPr="007C0387">
        <w:rPr>
          <w:lang w:val="es-ES"/>
        </w:rPr>
        <w:t xml:space="preserve">accionado por el control de avance. </w:t>
      </w:r>
      <w:r w:rsidR="007626A8" w:rsidRPr="007C0387">
        <w:rPr>
          <w:lang w:val="es-ES"/>
        </w:rPr>
        <w:t>Para el sistema semiautomático durante el bateo, el frenado de precisión es hidráulico, comandado por la computadora de marcha/avance.</w:t>
      </w:r>
    </w:p>
    <w:p w:rsidR="008A2CB5" w:rsidRPr="007C0387" w:rsidRDefault="008A2CB5" w:rsidP="007509ED">
      <w:pPr>
        <w:jc w:val="both"/>
        <w:rPr>
          <w:lang w:val="es-ES"/>
        </w:rPr>
      </w:pPr>
    </w:p>
    <w:p w:rsidR="006256EE" w:rsidRPr="007C0387" w:rsidRDefault="006256EE" w:rsidP="007509ED">
      <w:pPr>
        <w:jc w:val="both"/>
        <w:rPr>
          <w:b/>
          <w:lang w:val="es-ES"/>
        </w:rPr>
      </w:pPr>
      <w:r w:rsidRPr="007C0387">
        <w:rPr>
          <w:b/>
          <w:lang w:val="es-ES"/>
        </w:rPr>
        <w:t>FRENO DE ESTACIONAMIENTO</w:t>
      </w:r>
    </w:p>
    <w:p w:rsidR="006256EE" w:rsidRPr="007C0387" w:rsidRDefault="006256EE" w:rsidP="007509ED">
      <w:pPr>
        <w:jc w:val="both"/>
        <w:rPr>
          <w:lang w:val="es-ES"/>
        </w:rPr>
      </w:pPr>
      <w:r w:rsidRPr="007C0387">
        <w:rPr>
          <w:lang w:val="es-ES"/>
        </w:rPr>
        <w:t xml:space="preserve">Freno automático accionado por resorte, actuando en todas las ruedas. Una advertencia </w:t>
      </w:r>
      <w:r w:rsidR="00501075" w:rsidRPr="007C0387">
        <w:rPr>
          <w:lang w:val="es-ES"/>
        </w:rPr>
        <w:t>alertará</w:t>
      </w:r>
      <w:r w:rsidRPr="007C0387">
        <w:rPr>
          <w:lang w:val="es-ES"/>
        </w:rPr>
        <w:t xml:space="preserve"> cuando se intente marchar con el freno aplicado.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NEUMÁTICA</w:t>
      </w:r>
    </w:p>
    <w:p w:rsidR="006256EE" w:rsidRPr="007C0387" w:rsidRDefault="006256EE" w:rsidP="007509ED">
      <w:pPr>
        <w:jc w:val="both"/>
        <w:rPr>
          <w:lang w:val="es-ES"/>
        </w:rPr>
      </w:pPr>
      <w:r w:rsidRPr="007C0387">
        <w:rPr>
          <w:lang w:val="es-ES"/>
        </w:rPr>
        <w:t xml:space="preserve">Estará compuesta por un compresor de aire bicilíndrico, accionado por el motor </w:t>
      </w:r>
      <w:r w:rsidR="005C3D0A" w:rsidRPr="007C0387">
        <w:rPr>
          <w:lang w:val="es-ES"/>
        </w:rPr>
        <w:t>Diésel</w:t>
      </w:r>
      <w:r w:rsidRPr="007C0387">
        <w:rPr>
          <w:lang w:val="es-ES"/>
        </w:rPr>
        <w:t xml:space="preserve"> para el abastecimiento de aire comprimido para los siguientes accionamientos:</w:t>
      </w:r>
    </w:p>
    <w:p w:rsidR="006256EE" w:rsidRPr="007C0387" w:rsidRDefault="006256EE" w:rsidP="007509ED">
      <w:pPr>
        <w:pStyle w:val="Prrafodelista"/>
        <w:numPr>
          <w:ilvl w:val="0"/>
          <w:numId w:val="26"/>
        </w:numPr>
        <w:jc w:val="both"/>
        <w:rPr>
          <w:lang w:val="es-ES"/>
        </w:rPr>
      </w:pPr>
      <w:r w:rsidRPr="007C0387">
        <w:rPr>
          <w:lang w:val="es-ES"/>
        </w:rPr>
        <w:t>los sistema de frenos</w:t>
      </w:r>
    </w:p>
    <w:p w:rsidR="006256EE" w:rsidRPr="007C0387" w:rsidRDefault="006256EE" w:rsidP="007509ED">
      <w:pPr>
        <w:pStyle w:val="Prrafodelista"/>
        <w:numPr>
          <w:ilvl w:val="0"/>
          <w:numId w:val="26"/>
        </w:numPr>
        <w:jc w:val="both"/>
        <w:rPr>
          <w:lang w:val="es-ES"/>
        </w:rPr>
      </w:pPr>
      <w:r w:rsidRPr="007C0387">
        <w:rPr>
          <w:lang w:val="es-ES"/>
        </w:rPr>
        <w:t>los accionamientos  auxiliares, como bajar y levantar los carros tensores y de medición así</w:t>
      </w:r>
      <w:r w:rsidR="008A2CB5" w:rsidRPr="007C0387">
        <w:rPr>
          <w:lang w:val="es-ES"/>
        </w:rPr>
        <w:t xml:space="preserve"> </w:t>
      </w:r>
      <w:r w:rsidRPr="007C0387">
        <w:rPr>
          <w:lang w:val="es-ES"/>
        </w:rPr>
        <w:t>como los</w:t>
      </w:r>
      <w:r w:rsidR="00062C3E" w:rsidRPr="007C0387">
        <w:rPr>
          <w:lang w:val="es-ES"/>
        </w:rPr>
        <w:t xml:space="preserve"> </w:t>
      </w:r>
      <w:r w:rsidRPr="007C0387">
        <w:rPr>
          <w:lang w:val="es-ES"/>
        </w:rPr>
        <w:t>encerrojamientos</w:t>
      </w:r>
    </w:p>
    <w:p w:rsidR="006256EE" w:rsidRPr="007C0387" w:rsidRDefault="006256EE" w:rsidP="007509ED">
      <w:pPr>
        <w:pStyle w:val="Prrafodelista"/>
        <w:numPr>
          <w:ilvl w:val="0"/>
          <w:numId w:val="26"/>
        </w:numPr>
        <w:jc w:val="both"/>
        <w:rPr>
          <w:lang w:val="es-ES"/>
        </w:rPr>
      </w:pPr>
      <w:r w:rsidRPr="007C0387">
        <w:rPr>
          <w:lang w:val="es-ES"/>
        </w:rPr>
        <w:t>la instalación de señalización</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La instalación de abastecimiento de aire comprimido estará compuesta esencialmente por: un compresor, serpentín de refrigeración, filtro y secador de aire, regulador de presión, protector anticongelante, tanques de aire, purgador de agua, lubricador de los conductos neumáticos, válvulas de freno y válvulas de mando. Los tanques de aire estar construidos según ASME Section VIII y sufrirán una prueba hidráulica antes de ser instalados.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HIDRAULICA</w:t>
      </w:r>
    </w:p>
    <w:p w:rsidR="006256EE" w:rsidRPr="007C0387" w:rsidRDefault="00062C3E" w:rsidP="007509ED">
      <w:pPr>
        <w:jc w:val="both"/>
        <w:rPr>
          <w:lang w:val="es-ES"/>
        </w:rPr>
      </w:pPr>
      <w:r w:rsidRPr="007C0387">
        <w:rPr>
          <w:lang w:val="es-ES"/>
        </w:rPr>
        <w:t>D</w:t>
      </w:r>
      <w:r w:rsidR="006256EE" w:rsidRPr="007C0387">
        <w:rPr>
          <w:lang w:val="es-ES"/>
        </w:rPr>
        <w:t xml:space="preserve">eberá estar compuesta por bombas para el abastecimiento del aceite a </w:t>
      </w:r>
      <w:r w:rsidR="00320984" w:rsidRPr="007C0387">
        <w:rPr>
          <w:lang w:val="es-ES"/>
        </w:rPr>
        <w:t xml:space="preserve">presión </w:t>
      </w:r>
      <w:r w:rsidRPr="007C0387">
        <w:rPr>
          <w:lang w:val="es-ES"/>
        </w:rPr>
        <w:t>para</w:t>
      </w:r>
      <w:r w:rsidR="00320984" w:rsidRPr="007C0387">
        <w:rPr>
          <w:lang w:val="es-ES"/>
        </w:rPr>
        <w:t xml:space="preserve"> el </w:t>
      </w:r>
      <w:r w:rsidR="006256EE" w:rsidRPr="007C0387">
        <w:rPr>
          <w:lang w:val="es-ES"/>
        </w:rPr>
        <w:t>funcionamiento de los dispositivos de trabajo y en el accionamiento de marcha.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Un acumulador de aceite a presión con cámara de gas, garantiza</w:t>
      </w:r>
      <w:r w:rsidR="00320984" w:rsidRPr="007C0387">
        <w:rPr>
          <w:lang w:val="es-ES"/>
        </w:rPr>
        <w:t>rá</w:t>
      </w:r>
      <w:r w:rsidRPr="007C0387">
        <w:rPr>
          <w:lang w:val="es-ES"/>
        </w:rPr>
        <w:t xml:space="preserve"> una presión homogénea en el sistema sin los saltos de presión producidos por la apertura y cierre de válvulas en todos los ciclos de </w:t>
      </w:r>
      <w:r w:rsidR="00320984" w:rsidRPr="007C0387">
        <w:rPr>
          <w:lang w:val="es-ES"/>
        </w:rPr>
        <w:t>trabajo hidráulico</w:t>
      </w:r>
      <w:r w:rsidRPr="007C0387">
        <w:rPr>
          <w:lang w:val="es-ES"/>
        </w:rPr>
        <w:t>, así como también respuesta rápida ante el requerimiento de fluido hidráulico.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Además para mantener una temperatura constante en el servicio de trabajo se deberá montar un c</w:t>
      </w:r>
      <w:r w:rsidR="00EE425C" w:rsidRPr="007C0387">
        <w:rPr>
          <w:lang w:val="es-ES"/>
        </w:rPr>
        <w:t>ircuito propio de refrigeración</w:t>
      </w:r>
      <w:r w:rsidRPr="007C0387">
        <w:rPr>
          <w:lang w:val="es-ES"/>
        </w:rPr>
        <w:t xml:space="preserve"> con un radiador hidráulico adecuadamente dimensionado y un termostato.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Por último el sistema deberá estar dotado de una bomba hidráulica para emergencias de accionamiento eléctrico, de manera de poder levantar el grupo de bateo y permitir mover la máquina, cuando se produzca una parada accidental del motor </w:t>
      </w:r>
      <w:r w:rsidR="005C3D0A" w:rsidRPr="007C0387">
        <w:rPr>
          <w:lang w:val="es-ES"/>
        </w:rPr>
        <w:t>Diésel</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AE501B">
        <w:rPr>
          <w:b/>
          <w:lang w:val="es-ES"/>
        </w:rPr>
        <w:t>INSTALACIÓN  ELÉCTRICA</w:t>
      </w:r>
    </w:p>
    <w:p w:rsidR="006256EE" w:rsidRPr="007C0387" w:rsidRDefault="006256EE" w:rsidP="007509ED">
      <w:pPr>
        <w:jc w:val="both"/>
        <w:rPr>
          <w:lang w:val="es-ES"/>
        </w:rPr>
      </w:pPr>
      <w:r w:rsidRPr="007C0387">
        <w:rPr>
          <w:lang w:val="es-ES"/>
        </w:rPr>
        <w:t xml:space="preserve">Deberá contar con un alternador para carga de baterías impulsado por el motor </w:t>
      </w:r>
      <w:r w:rsidR="002323A5" w:rsidRPr="007C0387">
        <w:rPr>
          <w:lang w:val="es-ES"/>
        </w:rPr>
        <w:t>diésel que</w:t>
      </w:r>
      <w:r w:rsidRPr="007C0387">
        <w:rPr>
          <w:lang w:val="es-ES"/>
        </w:rPr>
        <w:t xml:space="preserve"> alimenta</w:t>
      </w:r>
      <w:r w:rsidR="00B8071F" w:rsidRPr="007C0387">
        <w:rPr>
          <w:lang w:val="es-ES"/>
        </w:rPr>
        <w:t>rá</w:t>
      </w:r>
      <w:r w:rsidRPr="007C0387">
        <w:rPr>
          <w:lang w:val="es-ES"/>
        </w:rPr>
        <w:t xml:space="preserve"> </w:t>
      </w:r>
      <w:r w:rsidR="00F5158F">
        <w:rPr>
          <w:lang w:val="es-ES"/>
        </w:rPr>
        <w:t>las</w:t>
      </w:r>
      <w:r w:rsidRPr="007C0387">
        <w:rPr>
          <w:lang w:val="es-ES"/>
        </w:rPr>
        <w:t xml:space="preserve"> baterías conectadas en serie a fin de lograr 24 V nominales en el sistema eléctrico, para el arranque del motor, la iluminación, la señalización y los ciclos de mando.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elementos electrónicos serán de construcción modular y de fácil mantenimiento. Se prefiere el uso de un PLC con su CPU y entradas y salidas digitales y analógicas en lugar de un rack de tarjetas Eurocard</w:t>
      </w:r>
      <w:r w:rsidR="008B439A">
        <w:rPr>
          <w:lang w:val="es-ES"/>
        </w:rPr>
        <w:t>, contaran con su batería independiente</w:t>
      </w:r>
    </w:p>
    <w:p w:rsidR="00B8071F" w:rsidRPr="007C0387" w:rsidRDefault="00B8071F" w:rsidP="007509ED">
      <w:pPr>
        <w:jc w:val="both"/>
        <w:rPr>
          <w:lang w:val="es-ES"/>
        </w:rPr>
      </w:pPr>
    </w:p>
    <w:p w:rsidR="006256EE" w:rsidRPr="007C0387" w:rsidRDefault="006256EE" w:rsidP="007509ED">
      <w:pPr>
        <w:jc w:val="both"/>
        <w:rPr>
          <w:lang w:val="es-ES"/>
        </w:rPr>
      </w:pPr>
      <w:r w:rsidRPr="007C0387">
        <w:rPr>
          <w:lang w:val="es-ES"/>
        </w:rPr>
        <w:t>Todos los elementos eléctricos estarán protegidos del agua y polvo ambiente por estar incluidos en</w:t>
      </w:r>
      <w:r w:rsidR="00842AC8" w:rsidRPr="007C0387">
        <w:rPr>
          <w:lang w:val="es-ES"/>
        </w:rPr>
        <w:t xml:space="preserve"> </w:t>
      </w:r>
      <w:r w:rsidRPr="007C0387">
        <w:rPr>
          <w:lang w:val="es-ES"/>
        </w:rPr>
        <w:t>gabinetes estancos de grado IP66 o instalados dentro de cabina en gabinetes con menor grado de protección.</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COMANDO  POR MICROPROCESADOR</w:t>
      </w:r>
    </w:p>
    <w:p w:rsidR="006256EE" w:rsidRPr="007C0387" w:rsidRDefault="006256EE" w:rsidP="007509ED">
      <w:pPr>
        <w:jc w:val="both"/>
        <w:rPr>
          <w:lang w:val="es-ES"/>
        </w:rPr>
      </w:pPr>
      <w:r w:rsidRPr="007C0387">
        <w:rPr>
          <w:lang w:val="es-ES"/>
        </w:rPr>
        <w:t>La máquina estará equipada con un sistema de control por microprocesador para pilot</w:t>
      </w:r>
      <w:r w:rsidR="00B8071F" w:rsidRPr="007C0387">
        <w:rPr>
          <w:lang w:val="es-ES"/>
        </w:rPr>
        <w:t>e</w:t>
      </w:r>
      <w:r w:rsidRPr="007C0387">
        <w:rPr>
          <w:lang w:val="es-ES"/>
        </w:rPr>
        <w:t>ar los procesos de trabajo y el sistema hidráulico. Este ejecutará un programa de control tipo ALC y se comunicará con los elementos a controlar y a medir, mediante módulos de Entrada/Salida ya sea para variables analógicas o digitales.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objeto es controlar los sistemas de medición (bajada proporcional, instalación de nivelación y alineamiento). El sistema contará con elementos de alarma y de diagnóstico a fin de proceder a recambiar las partes en falla.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ILUMINACIÓN</w:t>
      </w:r>
    </w:p>
    <w:p w:rsidR="00176395" w:rsidRPr="007C0387" w:rsidRDefault="00176395" w:rsidP="007509ED">
      <w:pPr>
        <w:jc w:val="both"/>
        <w:rPr>
          <w:lang w:val="es-ES"/>
        </w:rPr>
      </w:pPr>
      <w:r w:rsidRPr="007C0387">
        <w:rPr>
          <w:lang w:val="es-ES"/>
        </w:rPr>
        <w:t>La máquina estará equipada con faros, luces de cola y luces estroboscópicas en domo  conforme a los reglamentos estandarizados del ferrocarril y al Boletín técnico MR-8-00 de la CNRT (que suministrara la Inspección</w:t>
      </w:r>
      <w:r w:rsidR="00EF1290">
        <w:rPr>
          <w:lang w:val="es-ES"/>
        </w:rPr>
        <w:t xml:space="preserve"> del Ferrocarril</w:t>
      </w:r>
      <w:r w:rsidRPr="007C0387">
        <w:rPr>
          <w:lang w:val="es-ES"/>
        </w:rPr>
        <w:t>) , con suficiente iluminación del área de trabajo, de la vía adelante y atrás, mediante focos de trabajo orientables.</w:t>
      </w:r>
    </w:p>
    <w:p w:rsidR="00B8071F" w:rsidRPr="007C0387" w:rsidRDefault="00B8071F" w:rsidP="007509ED">
      <w:pPr>
        <w:jc w:val="both"/>
        <w:rPr>
          <w:lang w:val="es-ES"/>
        </w:rPr>
      </w:pPr>
    </w:p>
    <w:p w:rsidR="00B8071F" w:rsidRPr="007C0387" w:rsidRDefault="00B8071F" w:rsidP="007509ED">
      <w:pPr>
        <w:jc w:val="both"/>
        <w:rPr>
          <w:lang w:val="es-ES"/>
        </w:rPr>
      </w:pPr>
      <w:r w:rsidRPr="007C0387">
        <w:rPr>
          <w:lang w:val="es-ES"/>
        </w:rPr>
        <w:t>Faros en las cabeceras y luces rojas y blancas de posición y demarcación.  En la dirección de marcha se encenderán los faros de cabecera y las luces blancas que demarcan el contorno del frente, mientras en la punta opuesta se encienden cuatro luces rojas demarcando el cuadrilátero del frente.</w:t>
      </w:r>
      <w:r w:rsidR="002274E1">
        <w:rPr>
          <w:lang w:val="es-ES"/>
        </w:rPr>
        <w:t xml:space="preserve"> </w:t>
      </w:r>
      <w:r w:rsidRPr="007C0387">
        <w:rPr>
          <w:lang w:val="es-ES"/>
        </w:rPr>
        <w:t>Al invertir el sentido de marcha se invierte el encendido, por lo que ambas puntas deberán ser simétricas en cuanto a luces exteriores instaladas.</w:t>
      </w:r>
    </w:p>
    <w:p w:rsidR="00B8071F" w:rsidRPr="007C0387" w:rsidRDefault="00B8071F" w:rsidP="007509ED">
      <w:pPr>
        <w:jc w:val="both"/>
        <w:rPr>
          <w:lang w:val="es-ES"/>
        </w:rPr>
      </w:pPr>
    </w:p>
    <w:p w:rsidR="00B8071F" w:rsidRPr="007C0387" w:rsidRDefault="00B8071F" w:rsidP="007509ED">
      <w:pPr>
        <w:jc w:val="both"/>
        <w:rPr>
          <w:lang w:val="es-ES"/>
        </w:rPr>
      </w:pPr>
      <w:r w:rsidRPr="007C0387">
        <w:rPr>
          <w:lang w:val="es-ES"/>
        </w:rPr>
        <w:t>Deberán tener llaves que permitan encender simultáneamente las luces rojas y blancas del frente desde donde se comanda la marcha, a fin de cumplir con el RITO (Reglamento Interno Operativo) para la circulación por "Vía Contraria".</w:t>
      </w:r>
    </w:p>
    <w:p w:rsidR="00B8071F" w:rsidRPr="007C0387" w:rsidRDefault="00B8071F" w:rsidP="007509ED">
      <w:pPr>
        <w:jc w:val="both"/>
        <w:rPr>
          <w:lang w:val="es-ES"/>
        </w:rPr>
      </w:pPr>
    </w:p>
    <w:p w:rsidR="00B8071F" w:rsidRDefault="00B8071F" w:rsidP="007509ED">
      <w:pPr>
        <w:jc w:val="both"/>
        <w:rPr>
          <w:lang w:val="es-ES"/>
        </w:rPr>
      </w:pPr>
      <w:r w:rsidRPr="007C0387">
        <w:rPr>
          <w:lang w:val="es-ES"/>
        </w:rPr>
        <w:t>Los faros de cabecera deberán cumplir con el RITO en cuanto a su poder de iluminación, el cual a 200 m en vía recta será capaz de iluminar una silueta humana de 1,70 m de altura situada en el eje de la vía.</w:t>
      </w:r>
    </w:p>
    <w:p w:rsidR="002274E1" w:rsidRDefault="002274E1" w:rsidP="007509ED">
      <w:pPr>
        <w:jc w:val="both"/>
        <w:rPr>
          <w:lang w:val="es-ES"/>
        </w:rPr>
      </w:pPr>
    </w:p>
    <w:p w:rsidR="002274E1" w:rsidRPr="007C0387" w:rsidRDefault="002274E1" w:rsidP="007509ED">
      <w:pPr>
        <w:jc w:val="both"/>
        <w:rPr>
          <w:lang w:val="es-ES"/>
        </w:rPr>
      </w:pPr>
      <w:r w:rsidRPr="007C0387">
        <w:rPr>
          <w:lang w:val="es-ES"/>
        </w:rPr>
        <w:t>Contará con iluminación de la zona de trabajo de los grupos de bates</w:t>
      </w:r>
    </w:p>
    <w:p w:rsidR="00B8071F" w:rsidRPr="007C0387" w:rsidRDefault="00B8071F" w:rsidP="007509ED">
      <w:pPr>
        <w:jc w:val="both"/>
        <w:rPr>
          <w:lang w:val="es-ES"/>
        </w:rPr>
      </w:pPr>
    </w:p>
    <w:p w:rsidR="002274E1" w:rsidRDefault="00B8071F" w:rsidP="007509ED">
      <w:pPr>
        <w:jc w:val="both"/>
        <w:rPr>
          <w:lang w:val="es-ES"/>
        </w:rPr>
      </w:pPr>
      <w:r w:rsidRPr="007C0387">
        <w:rPr>
          <w:lang w:val="es-ES"/>
        </w:rPr>
        <w:t xml:space="preserve">Las cabinas deberán contar con iluminación </w:t>
      </w:r>
      <w:r w:rsidR="002274E1">
        <w:rPr>
          <w:lang w:val="es-ES"/>
        </w:rPr>
        <w:t>interior</w:t>
      </w:r>
      <w:r w:rsidRPr="007C0387">
        <w:rPr>
          <w:lang w:val="es-ES"/>
        </w:rPr>
        <w:t xml:space="preserve"> y en los instrumentos</w:t>
      </w:r>
      <w:r w:rsidR="002274E1">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DE SEÑALIZACIÓN</w:t>
      </w:r>
    </w:p>
    <w:p w:rsidR="006256EE" w:rsidRPr="007C0387" w:rsidRDefault="00F7731F" w:rsidP="007509ED">
      <w:pPr>
        <w:jc w:val="both"/>
        <w:rPr>
          <w:lang w:val="es-ES"/>
        </w:rPr>
      </w:pPr>
      <w:r w:rsidRPr="007C0387">
        <w:rPr>
          <w:lang w:val="es-ES"/>
        </w:rPr>
        <w:t>La máquina deberá estar equipada con una bocina y alarma sonora de retroceso, la b</w:t>
      </w:r>
      <w:r w:rsidR="006256EE" w:rsidRPr="007C0387">
        <w:rPr>
          <w:lang w:val="es-ES"/>
        </w:rPr>
        <w:t>ocina</w:t>
      </w:r>
      <w:r w:rsidRPr="007C0387">
        <w:rPr>
          <w:lang w:val="es-ES"/>
        </w:rPr>
        <w:t xml:space="preserve"> </w:t>
      </w:r>
      <w:r w:rsidR="006256EE" w:rsidRPr="007C0387">
        <w:rPr>
          <w:lang w:val="es-ES"/>
        </w:rPr>
        <w:t>se p</w:t>
      </w:r>
      <w:r w:rsidRPr="007C0387">
        <w:rPr>
          <w:lang w:val="es-ES"/>
        </w:rPr>
        <w:t>odrá</w:t>
      </w:r>
      <w:r w:rsidR="006256EE" w:rsidRPr="007C0387">
        <w:rPr>
          <w:lang w:val="es-ES"/>
        </w:rPr>
        <w:t xml:space="preserve"> accionar desde el exterior y desde el interior de las cabinas.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CABINAS</w:t>
      </w:r>
    </w:p>
    <w:p w:rsidR="006256EE" w:rsidRPr="007C0387" w:rsidRDefault="006256EE" w:rsidP="007509ED">
      <w:pPr>
        <w:jc w:val="both"/>
        <w:rPr>
          <w:lang w:val="es-ES"/>
        </w:rPr>
      </w:pPr>
      <w:r w:rsidRPr="007C0387">
        <w:rPr>
          <w:lang w:val="es-ES"/>
        </w:rPr>
        <w:t xml:space="preserve">El acceso a las cabinas se </w:t>
      </w:r>
      <w:r w:rsidR="00F23BE9" w:rsidRPr="007C0387">
        <w:rPr>
          <w:lang w:val="es-ES"/>
        </w:rPr>
        <w:t>efectuará</w:t>
      </w:r>
      <w:r w:rsidRPr="007C0387">
        <w:rPr>
          <w:lang w:val="es-ES"/>
        </w:rPr>
        <w:t xml:space="preserve"> a través de escalerillas con pasamanos y una plataforma de seguridad; estando la máquina cubierta por un techo entre cabinas delantera y trasera.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La disposición de las cabinas </w:t>
      </w:r>
      <w:r w:rsidR="00825C38" w:rsidRPr="007C0387">
        <w:rPr>
          <w:lang w:val="es-ES"/>
        </w:rPr>
        <w:t>deberá</w:t>
      </w:r>
      <w:r w:rsidRPr="007C0387">
        <w:rPr>
          <w:lang w:val="es-ES"/>
        </w:rPr>
        <w:t xml:space="preserve"> cumplir con las condiciones de visibilidad </w:t>
      </w:r>
      <w:r w:rsidR="00825C38" w:rsidRPr="007C0387">
        <w:rPr>
          <w:lang w:val="es-ES"/>
        </w:rPr>
        <w:t xml:space="preserve">de la norma de la UIC 651 </w:t>
      </w:r>
      <w:r w:rsidRPr="007C0387">
        <w:rPr>
          <w:lang w:val="es-ES"/>
        </w:rPr>
        <w:t>para el personal en los viajes de traslado por autopropulsión.</w:t>
      </w:r>
    </w:p>
    <w:p w:rsidR="006256EE" w:rsidRPr="007C0387" w:rsidRDefault="006256EE" w:rsidP="007509ED">
      <w:pPr>
        <w:jc w:val="both"/>
        <w:rPr>
          <w:lang w:val="es-ES"/>
        </w:rPr>
      </w:pPr>
    </w:p>
    <w:p w:rsidR="006256EE" w:rsidRPr="007C0387" w:rsidRDefault="00A733FD" w:rsidP="007509ED">
      <w:pPr>
        <w:jc w:val="both"/>
        <w:rPr>
          <w:lang w:val="es-ES"/>
        </w:rPr>
      </w:pPr>
      <w:r w:rsidRPr="007C0387">
        <w:rPr>
          <w:lang w:val="es-ES"/>
        </w:rPr>
        <w:t>Los materiales  sintéticos  utilizados en la cabina deberán  cumplir  con la norma  DIN 551O en lo concerniente a las exigencias de inflamabilidad y toxicidad y libres de asbesto</w:t>
      </w:r>
    </w:p>
    <w:p w:rsidR="006256EE" w:rsidRPr="007C0387" w:rsidRDefault="006256EE" w:rsidP="007509ED">
      <w:pPr>
        <w:jc w:val="both"/>
        <w:rPr>
          <w:lang w:val="es-ES"/>
        </w:rPr>
      </w:pPr>
    </w:p>
    <w:p w:rsidR="00A733FD" w:rsidRPr="007C0387" w:rsidRDefault="00387106" w:rsidP="007509ED">
      <w:pPr>
        <w:jc w:val="both"/>
        <w:rPr>
          <w:b/>
          <w:lang w:val="es-ES"/>
        </w:rPr>
      </w:pPr>
      <w:r>
        <w:rPr>
          <w:b/>
          <w:lang w:val="es-ES"/>
        </w:rPr>
        <w:t>I</w:t>
      </w:r>
      <w:r w:rsidR="00A733FD" w:rsidRPr="007C0387">
        <w:rPr>
          <w:b/>
          <w:lang w:val="es-ES"/>
        </w:rPr>
        <w:t>NSTALACION DE AIRE ACONDICIONADO/ VENTILACION.</w:t>
      </w:r>
    </w:p>
    <w:p w:rsidR="00A733FD" w:rsidRPr="007C0387" w:rsidRDefault="00A733FD" w:rsidP="007509ED">
      <w:pPr>
        <w:jc w:val="both"/>
        <w:rPr>
          <w:lang w:val="es-ES"/>
        </w:rPr>
      </w:pPr>
      <w:r w:rsidRPr="007C0387">
        <w:rPr>
          <w:lang w:val="es-ES"/>
        </w:rPr>
        <w:t xml:space="preserve">Poseerá refrigeración y calefacción además de ventilación forzada con </w:t>
      </w:r>
      <w:r w:rsidR="0017226C" w:rsidRPr="007C0387">
        <w:rPr>
          <w:lang w:val="es-ES"/>
        </w:rPr>
        <w:t>filtro</w:t>
      </w:r>
      <w:r w:rsidRPr="007C0387">
        <w:rPr>
          <w:lang w:val="es-ES"/>
        </w:rPr>
        <w:t xml:space="preserve"> de aire. Cada cabina deberá contar con un climatizador que podrá operar entre las siguientes temperaturas extremas: +35°C con 40% de H.R. y por el otro extremo -5°C con 100% de H.R., el cambio de calefacción a refrigeración será manual y automático, su funcionamiento y elección de temperaturas serán comandados por el operador</w:t>
      </w:r>
      <w:r w:rsidR="0002713F" w:rsidRPr="007C0387">
        <w:rPr>
          <w:lang w:val="es-ES"/>
        </w:rPr>
        <w:t xml:space="preserve">. </w:t>
      </w:r>
      <w:r w:rsidRPr="007C0387">
        <w:rPr>
          <w:lang w:val="es-ES"/>
        </w:rPr>
        <w:t>En automático para la temperatura intermedia el valor de consigna será el indicado por la norma UIC 553.</w:t>
      </w:r>
    </w:p>
    <w:p w:rsidR="00367117" w:rsidRPr="007C0387" w:rsidRDefault="00367117" w:rsidP="007509ED">
      <w:pPr>
        <w:jc w:val="both"/>
        <w:rPr>
          <w:b/>
          <w:lang w:val="es-ES"/>
        </w:rPr>
      </w:pPr>
    </w:p>
    <w:p w:rsidR="006256EE" w:rsidRPr="007C0387" w:rsidRDefault="006256EE" w:rsidP="007509ED">
      <w:pPr>
        <w:jc w:val="both"/>
        <w:rPr>
          <w:b/>
          <w:lang w:val="es-ES"/>
        </w:rPr>
      </w:pPr>
      <w:r w:rsidRPr="007C0387">
        <w:rPr>
          <w:b/>
          <w:lang w:val="es-ES"/>
        </w:rPr>
        <w:t>CABINA DEL EXTREMO TRASERO DE LA MÁQUINA</w:t>
      </w:r>
    </w:p>
    <w:p w:rsidR="006256EE" w:rsidRPr="007C0387" w:rsidRDefault="006256EE" w:rsidP="007509ED">
      <w:pPr>
        <w:jc w:val="both"/>
        <w:rPr>
          <w:lang w:val="es-ES"/>
        </w:rPr>
      </w:pPr>
      <w:r w:rsidRPr="007C0387">
        <w:rPr>
          <w:lang w:val="es-ES"/>
        </w:rPr>
        <w:t xml:space="preserve">La cabina deberá ser cerrada, insonorizada y dotada de grandes ventanas con vidrios de seguridad con todos los elementos de control y mando necesarios para el trabajo y la conducción, colocados de una forma bien visible y ergonómica. Se deberá garantizar una buena visibilidad en los viajes de traslado así como en el trabajo. </w:t>
      </w:r>
      <w:r w:rsidR="005C3D0A" w:rsidRPr="007C0387">
        <w:rPr>
          <w:lang w:val="es-ES"/>
        </w:rPr>
        <w:t>Los asientos del conductor y del operario deberán estarán diseñados ergonómicamente.</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CABINA DEL EXTREMO DELANTERO DE LA MÁQUINA</w:t>
      </w:r>
    </w:p>
    <w:p w:rsidR="006256EE" w:rsidRPr="007C0387" w:rsidRDefault="006256EE" w:rsidP="007509ED">
      <w:pPr>
        <w:jc w:val="both"/>
        <w:rPr>
          <w:lang w:val="es-ES"/>
        </w:rPr>
      </w:pPr>
      <w:r w:rsidRPr="007C0387">
        <w:rPr>
          <w:lang w:val="es-ES"/>
        </w:rPr>
        <w:t>La cabina deberá ser cerrada, insonorizada y dotada de grandes ventanas con vidrios de seguridad</w:t>
      </w:r>
      <w:r w:rsidR="00252D70" w:rsidRPr="007C0387">
        <w:rPr>
          <w:lang w:val="es-ES"/>
        </w:rPr>
        <w:t xml:space="preserve"> </w:t>
      </w:r>
      <w:r w:rsidRPr="007C0387">
        <w:rPr>
          <w:lang w:val="es-ES"/>
        </w:rPr>
        <w:t>protegidos por malla de alambre enmarcada, deberán contar con limpiaparabrisas y con todos los elementos de control y mando para las marchas de traslado, así como los elementos de pilotaje y mando de la instalación de nivelación y alineación.</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AISLAMIENTO ACÚSTICO Y DE VIBRACIONES DE LAS CABINAS</w:t>
      </w:r>
    </w:p>
    <w:p w:rsidR="006256EE" w:rsidRPr="007C0387" w:rsidRDefault="006256EE" w:rsidP="007509ED">
      <w:pPr>
        <w:jc w:val="both"/>
        <w:rPr>
          <w:lang w:val="es-ES"/>
        </w:rPr>
      </w:pPr>
      <w:r w:rsidRPr="007C0387">
        <w:rPr>
          <w:lang w:val="es-ES"/>
        </w:rPr>
        <w:t>Las cabinas deben estar montadas y diseñadas de tal manera de asegurar la máxima absorción de las oscilaciones,  vibraciones y aislamiento acústico requerido por normativa.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INSTALACIÓN DE INTERCOMUNICACIÓN</w:t>
      </w:r>
    </w:p>
    <w:p w:rsidR="006256EE" w:rsidRPr="007C0387" w:rsidRDefault="004B246E" w:rsidP="007509ED">
      <w:pPr>
        <w:jc w:val="both"/>
        <w:rPr>
          <w:lang w:val="es-ES"/>
        </w:rPr>
      </w:pPr>
      <w:r w:rsidRPr="007C0387">
        <w:rPr>
          <w:lang w:val="es-ES"/>
        </w:rPr>
        <w:t>Tendrá</w:t>
      </w:r>
      <w:r w:rsidR="006256EE" w:rsidRPr="007C0387">
        <w:rPr>
          <w:lang w:val="es-ES"/>
        </w:rPr>
        <w:t xml:space="preserve"> intercomunicación </w:t>
      </w:r>
      <w:r w:rsidR="00F6244B" w:rsidRPr="007C0387">
        <w:rPr>
          <w:lang w:val="es-ES"/>
        </w:rPr>
        <w:t>para</w:t>
      </w:r>
      <w:r w:rsidR="006256EE" w:rsidRPr="007C0387">
        <w:rPr>
          <w:lang w:val="es-ES"/>
        </w:rPr>
        <w:t xml:space="preserve"> permi</w:t>
      </w:r>
      <w:r w:rsidRPr="007C0387">
        <w:rPr>
          <w:lang w:val="es-ES"/>
        </w:rPr>
        <w:t>ti</w:t>
      </w:r>
      <w:r w:rsidR="00F6244B" w:rsidRPr="007C0387">
        <w:rPr>
          <w:lang w:val="es-ES"/>
        </w:rPr>
        <w:t>r</w:t>
      </w:r>
      <w:r w:rsidR="006256EE" w:rsidRPr="007C0387">
        <w:rPr>
          <w:lang w:val="es-ES"/>
        </w:rPr>
        <w:t xml:space="preserve"> establecer un diálogo entre las dos cabinas. Ambas contarán con micrófono y parlante a tal efecto, una llave selectora podrá activar un parlante exterior a fin de dar avisos al personal de tierra. Esto es independiente de los equipos de Radiocomunicación Tren-Base </w:t>
      </w:r>
      <w:r w:rsidR="00183CE7" w:rsidRPr="007C0387">
        <w:rPr>
          <w:lang w:val="es-ES"/>
        </w:rPr>
        <w:t>antes</w:t>
      </w:r>
      <w:r w:rsidR="006256EE" w:rsidRPr="007C0387">
        <w:rPr>
          <w:lang w:val="es-ES"/>
        </w:rPr>
        <w:t xml:space="preserve"> </w:t>
      </w:r>
      <w:r w:rsidR="00183CE7" w:rsidRPr="007C0387">
        <w:rPr>
          <w:lang w:val="es-ES"/>
        </w:rPr>
        <w:t>especificados.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GRUPOS DE BATEO</w:t>
      </w:r>
    </w:p>
    <w:p w:rsidR="0093395A" w:rsidRDefault="006256EE" w:rsidP="007509ED">
      <w:pPr>
        <w:jc w:val="both"/>
        <w:rPr>
          <w:lang w:val="es-ES"/>
        </w:rPr>
      </w:pPr>
      <w:r w:rsidRPr="007C0387">
        <w:rPr>
          <w:lang w:val="es-ES"/>
        </w:rPr>
        <w:t>La máquina deberá estar equipada con 4 grupos de bateo para trabajar un durmiente a cada vez. Cada grupo deberá contar con 4 bates (dos a cada lado del durmiente). Dos grupos formarán un par (sobre cada riel), unid</w:t>
      </w:r>
      <w:r w:rsidR="001D7A94">
        <w:rPr>
          <w:lang w:val="es-ES"/>
        </w:rPr>
        <w:t>os entre sí.</w:t>
      </w:r>
    </w:p>
    <w:p w:rsidR="001D7A94" w:rsidRPr="007C0387" w:rsidRDefault="001D7A94" w:rsidP="007509ED">
      <w:pPr>
        <w:jc w:val="both"/>
        <w:rPr>
          <w:lang w:val="es-ES"/>
        </w:rPr>
      </w:pPr>
    </w:p>
    <w:p w:rsidR="006256EE" w:rsidRPr="007C0387" w:rsidRDefault="006256EE" w:rsidP="007509ED">
      <w:pPr>
        <w:jc w:val="both"/>
        <w:rPr>
          <w:lang w:val="es-ES"/>
        </w:rPr>
      </w:pPr>
      <w:r w:rsidRPr="007C0387">
        <w:rPr>
          <w:lang w:val="es-ES"/>
        </w:rPr>
        <w:t>Los grupos de bateo deberán poder ser desplazados. Al batear la vía en una curva, estos se centrarán automáticamente sobre los rieles (de par en par).</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Para los trabajos en cambios de vía y cruzamientos, cada par de grupos de bateo deberá poder</w:t>
      </w:r>
      <w:r w:rsidR="00BC2E15" w:rsidRPr="007C0387">
        <w:rPr>
          <w:lang w:val="es-ES"/>
        </w:rPr>
        <w:t xml:space="preserve"> </w:t>
      </w:r>
      <w:r w:rsidRPr="007C0387">
        <w:rPr>
          <w:lang w:val="es-ES"/>
        </w:rPr>
        <w:t>desplazarse  lateral  e  independientemente  del  otro.  Además,  cada  grupo  podrá  descender independientemente de los otros.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SISTEMA DE BATEO</w:t>
      </w:r>
    </w:p>
    <w:p w:rsidR="006256EE" w:rsidRPr="007C0387" w:rsidRDefault="006256EE" w:rsidP="007509ED">
      <w:pPr>
        <w:jc w:val="both"/>
        <w:rPr>
          <w:lang w:val="es-ES"/>
        </w:rPr>
      </w:pPr>
      <w:r w:rsidRPr="007C0387">
        <w:rPr>
          <w:lang w:val="es-ES"/>
        </w:rPr>
        <w:t>El bateo podrá ser de vibración a presión, según el principio asincrónico de bateo por igual presión, con la frecuencia de bateo de 35 Hz de oscilación lineal y direccional.</w:t>
      </w:r>
      <w:r w:rsidR="0094685F">
        <w:rPr>
          <w:lang w:val="es-ES"/>
        </w:rPr>
        <w:t xml:space="preserve"> La profundidad máxima de inserción de los bates será de 560 mm debajo de la base del riel</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Además se acepta la variante de Grupos de bateo </w:t>
      </w:r>
      <w:r w:rsidR="005C3D0A" w:rsidRPr="007C0387">
        <w:rPr>
          <w:lang w:val="es-ES"/>
        </w:rPr>
        <w:t>electrohidráulicos</w:t>
      </w:r>
      <w:r w:rsidRPr="007C0387">
        <w:rPr>
          <w:lang w:val="es-ES"/>
        </w:rPr>
        <w:t xml:space="preserve">, los cuales deben permitir una adaptación de la frecuencia de vibración en cada instante. Los grupos sólo podrán vibrar en penetración y cierre, nunca en </w:t>
      </w:r>
      <w:r w:rsidR="005C3D0A" w:rsidRPr="007C0387">
        <w:rPr>
          <w:lang w:val="es-ES"/>
        </w:rPr>
        <w:t>vacío</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A</w:t>
      </w:r>
      <w:r w:rsidR="007962A4" w:rsidRPr="007C0387">
        <w:rPr>
          <w:b/>
          <w:lang w:val="es-ES"/>
        </w:rPr>
        <w:t>P</w:t>
      </w:r>
      <w:r w:rsidRPr="007C0387">
        <w:rPr>
          <w:b/>
          <w:lang w:val="es-ES"/>
        </w:rPr>
        <w:t>ERTURA Y CIERRE DE BATES</w:t>
      </w:r>
    </w:p>
    <w:p w:rsidR="006256EE" w:rsidRPr="007C0387" w:rsidRDefault="00802209" w:rsidP="007509ED">
      <w:pPr>
        <w:jc w:val="both"/>
        <w:rPr>
          <w:lang w:val="es-ES"/>
        </w:rPr>
      </w:pPr>
      <w:r w:rsidRPr="007C0387">
        <w:rPr>
          <w:lang w:val="es-ES"/>
        </w:rPr>
        <w:t>T</w:t>
      </w:r>
      <w:r w:rsidR="006256EE" w:rsidRPr="007C0387">
        <w:rPr>
          <w:lang w:val="es-ES"/>
        </w:rPr>
        <w:t>odos los bates ejercerán la misma presión.</w:t>
      </w:r>
    </w:p>
    <w:p w:rsidR="006256EE" w:rsidRPr="007C0387" w:rsidRDefault="006256EE" w:rsidP="007509ED">
      <w:pPr>
        <w:jc w:val="both"/>
        <w:rPr>
          <w:lang w:val="es-ES"/>
        </w:rPr>
      </w:pPr>
      <w:r w:rsidRPr="007C0387">
        <w:rPr>
          <w:lang w:val="es-ES"/>
        </w:rPr>
        <w:t>La presión de cierre (presión de bateo) deberá poder ser ajustada, para una mejor adaptación a las condiciones del balasto.</w:t>
      </w:r>
    </w:p>
    <w:p w:rsidR="006256EE" w:rsidRPr="007C0387" w:rsidRDefault="006256EE" w:rsidP="007509ED">
      <w:pPr>
        <w:jc w:val="both"/>
        <w:rPr>
          <w:lang w:val="es-ES"/>
        </w:rPr>
      </w:pPr>
      <w:r w:rsidRPr="007C0387">
        <w:rPr>
          <w:lang w:val="es-ES"/>
        </w:rPr>
        <w:t>En durmientes dobles se deberán poder abrir los !imitadores de recorrido, para poder así aumentar</w:t>
      </w:r>
      <w:r w:rsidR="00F72F17" w:rsidRPr="007C0387">
        <w:rPr>
          <w:lang w:val="es-ES"/>
        </w:rPr>
        <w:t xml:space="preserve"> </w:t>
      </w:r>
      <w:r w:rsidRPr="007C0387">
        <w:rPr>
          <w:lang w:val="es-ES"/>
        </w:rPr>
        <w:t>la</w:t>
      </w:r>
      <w:r w:rsidR="00F72F17" w:rsidRPr="007C0387">
        <w:rPr>
          <w:lang w:val="es-ES"/>
        </w:rPr>
        <w:t xml:space="preserve"> </w:t>
      </w:r>
      <w:r w:rsidRPr="007C0387">
        <w:rPr>
          <w:lang w:val="es-ES"/>
        </w:rPr>
        <w:t>a</w:t>
      </w:r>
      <w:r w:rsidR="007962A4" w:rsidRPr="007C0387">
        <w:rPr>
          <w:lang w:val="es-ES"/>
        </w:rPr>
        <w:t>p</w:t>
      </w:r>
      <w:r w:rsidRPr="007C0387">
        <w:rPr>
          <w:lang w:val="es-ES"/>
        </w:rPr>
        <w:t>ertura de los bates.</w:t>
      </w:r>
    </w:p>
    <w:p w:rsidR="00AA484A" w:rsidRDefault="00AA484A" w:rsidP="007509ED">
      <w:pPr>
        <w:jc w:val="both"/>
        <w:rPr>
          <w:b/>
          <w:lang w:val="es-ES"/>
        </w:rPr>
      </w:pPr>
    </w:p>
    <w:p w:rsidR="006256EE" w:rsidRPr="007C0387" w:rsidRDefault="002629A5" w:rsidP="007509ED">
      <w:pPr>
        <w:jc w:val="both"/>
        <w:rPr>
          <w:b/>
          <w:lang w:val="es-ES"/>
        </w:rPr>
      </w:pPr>
      <w:r w:rsidRPr="007C0387">
        <w:rPr>
          <w:b/>
          <w:lang w:val="es-ES"/>
        </w:rPr>
        <w:t>ASCENSO</w:t>
      </w:r>
      <w:r w:rsidR="006256EE" w:rsidRPr="007C0387">
        <w:rPr>
          <w:b/>
          <w:lang w:val="es-ES"/>
        </w:rPr>
        <w:t xml:space="preserve"> Y DESCENSO DE LOS GRUPOS DE BATEO</w:t>
      </w:r>
    </w:p>
    <w:p w:rsidR="002077A7" w:rsidRPr="007C0387" w:rsidRDefault="006256EE" w:rsidP="007509ED">
      <w:pPr>
        <w:jc w:val="both"/>
        <w:rPr>
          <w:lang w:val="es-ES"/>
        </w:rPr>
      </w:pPr>
      <w:r w:rsidRPr="007C0387">
        <w:rPr>
          <w:lang w:val="es-ES"/>
        </w:rPr>
        <w:t xml:space="preserve">El levante y descenso de los grupos de bateo se llevará a cabo por medio de cilindros hidráulicos. </w:t>
      </w:r>
    </w:p>
    <w:p w:rsidR="006256EE" w:rsidRPr="007C0387" w:rsidRDefault="006256EE" w:rsidP="007509ED">
      <w:pPr>
        <w:jc w:val="both"/>
        <w:rPr>
          <w:lang w:val="es-ES"/>
        </w:rPr>
      </w:pPr>
      <w:r w:rsidRPr="007C0387">
        <w:rPr>
          <w:lang w:val="es-ES"/>
        </w:rPr>
        <w:t>La regulación de la profundidad de bateo se deberá poder seleccionar previamente.</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BATES CON REFUERZO DE METAL DURO</w:t>
      </w:r>
    </w:p>
    <w:p w:rsidR="006256EE" w:rsidRPr="007C0387" w:rsidRDefault="006256EE" w:rsidP="007509ED">
      <w:pPr>
        <w:jc w:val="both"/>
        <w:rPr>
          <w:lang w:val="es-ES"/>
        </w:rPr>
      </w:pPr>
      <w:r w:rsidRPr="007C0387">
        <w:rPr>
          <w:lang w:val="es-ES"/>
        </w:rPr>
        <w:t>Los bates deberán ser forjados de acero especial, estarán dispuestos de a pares en el exterior y en el interior de los rieles y a ambos lados del durmiente. Los pares de bates opuestos entre sí, deberán penetra</w:t>
      </w:r>
      <w:r w:rsidR="00A67D94" w:rsidRPr="007C0387">
        <w:rPr>
          <w:lang w:val="es-ES"/>
        </w:rPr>
        <w:t>r</w:t>
      </w:r>
      <w:r w:rsidRPr="007C0387">
        <w:rPr>
          <w:lang w:val="es-ES"/>
        </w:rPr>
        <w:t xml:space="preserve"> simultáneamente en el cajón de los durmientes.</w:t>
      </w:r>
    </w:p>
    <w:p w:rsidR="00EF5274" w:rsidRPr="007C0387" w:rsidRDefault="00EF5274" w:rsidP="007509ED">
      <w:pPr>
        <w:jc w:val="both"/>
        <w:rPr>
          <w:lang w:val="es-ES"/>
        </w:rPr>
      </w:pPr>
    </w:p>
    <w:p w:rsidR="006256EE" w:rsidRPr="007C0387" w:rsidRDefault="006256EE" w:rsidP="007509ED">
      <w:pPr>
        <w:jc w:val="both"/>
        <w:rPr>
          <w:lang w:val="es-ES"/>
        </w:rPr>
      </w:pPr>
      <w:r w:rsidRPr="007C0387">
        <w:rPr>
          <w:lang w:val="es-ES"/>
        </w:rPr>
        <w:t>Los vástagos de los bates estarán montados en las cajas de los bates y fijados con tornillos, para poder sustituir</w:t>
      </w:r>
      <w:r w:rsidR="00A67D94" w:rsidRPr="007C0387">
        <w:rPr>
          <w:lang w:val="es-ES"/>
        </w:rPr>
        <w:t>los</w:t>
      </w:r>
      <w:r w:rsidRPr="007C0387">
        <w:rPr>
          <w:lang w:val="es-ES"/>
        </w:rPr>
        <w:t xml:space="preserve"> con facilidad desatornilla</w:t>
      </w:r>
      <w:r w:rsidR="00A67D94" w:rsidRPr="007C0387">
        <w:rPr>
          <w:lang w:val="es-ES"/>
        </w:rPr>
        <w:t>ndo</w:t>
      </w:r>
      <w:r w:rsidRPr="007C0387">
        <w:rPr>
          <w:lang w:val="es-ES"/>
        </w:rPr>
        <w:t xml:space="preserve"> y atornilla</w:t>
      </w:r>
      <w:r w:rsidR="00A67D94" w:rsidRPr="007C0387">
        <w:rPr>
          <w:lang w:val="es-ES"/>
        </w:rPr>
        <w:t>ndo</w:t>
      </w:r>
      <w:r w:rsidRPr="007C0387">
        <w:rPr>
          <w:lang w:val="es-ES"/>
        </w:rPr>
        <w:t xml:space="preserve"> </w:t>
      </w:r>
      <w:r w:rsidR="00543681" w:rsidRPr="007C0387">
        <w:rPr>
          <w:lang w:val="es-ES"/>
        </w:rPr>
        <w:t xml:space="preserve">los </w:t>
      </w:r>
      <w:r w:rsidRPr="007C0387">
        <w:rPr>
          <w:lang w:val="es-ES"/>
        </w:rPr>
        <w:t>tornillos en cada bate.</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bates</w:t>
      </w:r>
      <w:r w:rsidR="00953BD4">
        <w:rPr>
          <w:lang w:val="es-ES"/>
        </w:rPr>
        <w:t xml:space="preserve"> </w:t>
      </w:r>
      <w:r w:rsidR="003A736C">
        <w:rPr>
          <w:lang w:val="es-ES"/>
        </w:rPr>
        <w:t xml:space="preserve">serán </w:t>
      </w:r>
      <w:r w:rsidR="00953BD4">
        <w:rPr>
          <w:lang w:val="es-ES"/>
        </w:rPr>
        <w:t>resisten</w:t>
      </w:r>
      <w:r w:rsidR="003A736C">
        <w:rPr>
          <w:lang w:val="es-ES"/>
        </w:rPr>
        <w:t>tes</w:t>
      </w:r>
      <w:r w:rsidR="00953BD4">
        <w:rPr>
          <w:lang w:val="es-ES"/>
        </w:rPr>
        <w:t xml:space="preserve"> al desgaste, </w:t>
      </w:r>
      <w:r w:rsidR="004319FE">
        <w:rPr>
          <w:lang w:val="es-ES"/>
        </w:rPr>
        <w:t xml:space="preserve">tendrán </w:t>
      </w:r>
      <w:r w:rsidRPr="007C0387">
        <w:rPr>
          <w:lang w:val="es-ES"/>
        </w:rPr>
        <w:t xml:space="preserve">placas con borde inferior recto y forma de espátula, </w:t>
      </w:r>
      <w:r w:rsidR="00FA29C5" w:rsidRPr="007C0387">
        <w:rPr>
          <w:lang w:val="es-ES"/>
        </w:rPr>
        <w:t>reforzado</w:t>
      </w:r>
      <w:r w:rsidRPr="007C0387">
        <w:rPr>
          <w:lang w:val="es-ES"/>
        </w:rPr>
        <w:t xml:space="preserve"> </w:t>
      </w:r>
      <w:r w:rsidR="002F6B84" w:rsidRPr="007C0387">
        <w:rPr>
          <w:lang w:val="es-ES"/>
        </w:rPr>
        <w:t>con</w:t>
      </w:r>
      <w:r w:rsidRPr="007C0387">
        <w:rPr>
          <w:lang w:val="es-ES"/>
        </w:rPr>
        <w:t xml:space="preserve"> planchas de metal duro </w:t>
      </w:r>
      <w:r w:rsidR="0070392A">
        <w:rPr>
          <w:lang w:val="es-ES"/>
        </w:rPr>
        <w:t xml:space="preserve"> o cerámica especial con inserción</w:t>
      </w:r>
      <w:r w:rsidR="008647B4">
        <w:rPr>
          <w:lang w:val="es-ES"/>
        </w:rPr>
        <w:t xml:space="preserve"> </w:t>
      </w:r>
      <w:r w:rsidR="00222C9A">
        <w:rPr>
          <w:lang w:val="es-ES"/>
        </w:rPr>
        <w:t xml:space="preserve">de minerales </w:t>
      </w:r>
      <w:r w:rsidRPr="007C0387">
        <w:rPr>
          <w:lang w:val="es-ES"/>
        </w:rPr>
        <w:t>(borde inferior, parte delantera de la placa, cara cónica trasera y los laterales de los bates.)</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LUBRICACIÓN</w:t>
      </w:r>
    </w:p>
    <w:p w:rsidR="006256EE" w:rsidRPr="007C0387" w:rsidRDefault="006256EE" w:rsidP="007509ED">
      <w:pPr>
        <w:jc w:val="both"/>
        <w:rPr>
          <w:lang w:val="es-ES"/>
        </w:rPr>
      </w:pPr>
      <w:r w:rsidRPr="007C0387">
        <w:rPr>
          <w:lang w:val="es-ES"/>
        </w:rPr>
        <w:t>Engrasador central automático para lubricación de todos los puntos de engrase de los grupos de bateo. El engrase deberá activarse en el momento que comiencen a funcionar los grupos de bateo.</w:t>
      </w:r>
    </w:p>
    <w:p w:rsidR="006256EE" w:rsidRPr="007C0387" w:rsidRDefault="006256EE" w:rsidP="007509ED">
      <w:pPr>
        <w:jc w:val="both"/>
        <w:rPr>
          <w:lang w:val="es-ES"/>
        </w:rPr>
      </w:pPr>
    </w:p>
    <w:p w:rsidR="00387106" w:rsidRPr="00387106" w:rsidRDefault="00387106" w:rsidP="007509ED">
      <w:pPr>
        <w:jc w:val="both"/>
        <w:rPr>
          <w:b/>
          <w:lang w:val="es-ES"/>
        </w:rPr>
      </w:pPr>
      <w:r w:rsidRPr="00387106">
        <w:rPr>
          <w:b/>
          <w:lang w:val="es-ES"/>
        </w:rPr>
        <w:t>C</w:t>
      </w:r>
      <w:r>
        <w:rPr>
          <w:b/>
          <w:lang w:val="es-ES"/>
        </w:rPr>
        <w:t>OMPACTADOR DE BANQUINA</w:t>
      </w:r>
    </w:p>
    <w:p w:rsidR="00387106" w:rsidRDefault="00387106" w:rsidP="007509ED">
      <w:pPr>
        <w:jc w:val="both"/>
        <w:rPr>
          <w:b/>
          <w:lang w:val="es-ES"/>
        </w:rPr>
      </w:pPr>
      <w:r w:rsidRPr="003C2521">
        <w:rPr>
          <w:lang w:val="es-AR"/>
        </w:rPr>
        <w:t>La máquina está equipada con compactadores de banquina ubicad</w:t>
      </w:r>
      <w:r w:rsidR="00021E51">
        <w:rPr>
          <w:lang w:val="es-AR"/>
        </w:rPr>
        <w:t>o</w:t>
      </w:r>
      <w:r w:rsidRPr="003C2521">
        <w:rPr>
          <w:lang w:val="es-AR"/>
        </w:rPr>
        <w:t xml:space="preserve">s </w:t>
      </w:r>
      <w:r w:rsidR="00021E51">
        <w:rPr>
          <w:lang w:val="es-AR"/>
        </w:rPr>
        <w:t xml:space="preserve">uno </w:t>
      </w:r>
      <w:r w:rsidRPr="003C2521">
        <w:rPr>
          <w:lang w:val="es-AR"/>
        </w:rPr>
        <w:t xml:space="preserve">de lado izquierdo y </w:t>
      </w:r>
      <w:r w:rsidR="00021E51">
        <w:rPr>
          <w:lang w:val="es-AR"/>
        </w:rPr>
        <w:t xml:space="preserve">otro </w:t>
      </w:r>
      <w:r w:rsidRPr="003C2521">
        <w:rPr>
          <w:lang w:val="es-AR"/>
        </w:rPr>
        <w:t>de lado derecho</w:t>
      </w:r>
    </w:p>
    <w:p w:rsidR="00387106" w:rsidRDefault="00387106" w:rsidP="007509ED">
      <w:pPr>
        <w:jc w:val="both"/>
        <w:rPr>
          <w:b/>
          <w:lang w:val="es-ES"/>
        </w:rPr>
      </w:pPr>
    </w:p>
    <w:p w:rsidR="006256EE" w:rsidRPr="007C0387" w:rsidRDefault="0008331E" w:rsidP="007509ED">
      <w:pPr>
        <w:jc w:val="both"/>
        <w:rPr>
          <w:b/>
          <w:lang w:val="es-ES"/>
        </w:rPr>
      </w:pPr>
      <w:r>
        <w:rPr>
          <w:b/>
          <w:lang w:val="es-ES"/>
        </w:rPr>
        <w:t>SISTEMA</w:t>
      </w:r>
      <w:r w:rsidR="006256EE" w:rsidRPr="007C0387">
        <w:rPr>
          <w:b/>
          <w:lang w:val="es-ES"/>
        </w:rPr>
        <w:t xml:space="preserve"> DE LEVANTE Y ALINEACIÓN</w:t>
      </w:r>
    </w:p>
    <w:p w:rsidR="006256EE" w:rsidRPr="007C0387" w:rsidRDefault="006256EE" w:rsidP="007509ED">
      <w:pPr>
        <w:jc w:val="both"/>
        <w:rPr>
          <w:lang w:val="es-ES"/>
        </w:rPr>
      </w:pPr>
      <w:r w:rsidRPr="007C0387">
        <w:rPr>
          <w:lang w:val="es-ES"/>
        </w:rPr>
        <w:t>El levante de vía se deberá llevar a cabo al descender los grupos de bate</w:t>
      </w:r>
      <w:r w:rsidR="00ED6283" w:rsidRPr="007C0387">
        <w:rPr>
          <w:lang w:val="es-ES"/>
        </w:rPr>
        <w:t>s</w:t>
      </w:r>
      <w:r w:rsidRPr="007C0387">
        <w:rPr>
          <w:lang w:val="es-ES"/>
        </w:rPr>
        <w:t xml:space="preserve"> en cada s</w:t>
      </w:r>
      <w:r w:rsidR="00ED6283" w:rsidRPr="007C0387">
        <w:rPr>
          <w:lang w:val="es-ES"/>
        </w:rPr>
        <w:t>ecuencia de</w:t>
      </w:r>
      <w:r w:rsidRPr="007C0387">
        <w:rPr>
          <w:lang w:val="es-ES"/>
        </w:rPr>
        <w:t xml:space="preserve"> bateo acercándose al riel automáticamente.</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Al descender los grupos de bateo se deberá iniciar automáticamente el levante de ambos rieles de forma simultánea, pero independientemente el uno del otro, hasta que </w:t>
      </w:r>
      <w:r w:rsidR="00ED6283" w:rsidRPr="007C0387">
        <w:rPr>
          <w:lang w:val="es-ES"/>
        </w:rPr>
        <w:t>el dispositivo</w:t>
      </w:r>
      <w:r w:rsidRPr="007C0387">
        <w:rPr>
          <w:lang w:val="es-ES"/>
        </w:rPr>
        <w:t xml:space="preserve"> de nivelación interrump</w:t>
      </w:r>
      <w:r w:rsidR="00ED6283" w:rsidRPr="007C0387">
        <w:rPr>
          <w:lang w:val="es-ES"/>
        </w:rPr>
        <w:t>a</w:t>
      </w:r>
      <w:r w:rsidRPr="007C0387">
        <w:rPr>
          <w:lang w:val="es-ES"/>
        </w:rPr>
        <w:t xml:space="preserve"> </w:t>
      </w:r>
      <w:r w:rsidR="00ED6283" w:rsidRPr="007C0387">
        <w:rPr>
          <w:lang w:val="es-ES"/>
        </w:rPr>
        <w:t xml:space="preserve">automáticamente </w:t>
      </w:r>
      <w:r w:rsidRPr="007C0387">
        <w:rPr>
          <w:lang w:val="es-ES"/>
        </w:rPr>
        <w:t>el levante.</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dispositivo de levante deberá estar combinado con un dispositivo de ripado permitiendo el desplazamiento de la vía en al menos± 160 mm en el sentido longitudinal a los rieles.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dispositivo combinado de levante y alineación deberá estar equipado adicionalmente con una tenaza de rodillos de levante por hilo de riel (para trabajo en vía corrida) que, al estar cerrada, permita el agarre de la cabeza del riel, bilateralmente por su parte inferior.</w:t>
      </w:r>
    </w:p>
    <w:p w:rsidR="006256EE" w:rsidRPr="007C0387" w:rsidRDefault="006256EE" w:rsidP="007509ED">
      <w:pPr>
        <w:jc w:val="both"/>
        <w:rPr>
          <w:lang w:val="es-ES"/>
        </w:rPr>
      </w:pPr>
    </w:p>
    <w:p w:rsidR="007029C7" w:rsidRPr="007029C7" w:rsidRDefault="007029C7" w:rsidP="007509ED">
      <w:pPr>
        <w:jc w:val="both"/>
        <w:rPr>
          <w:b/>
          <w:lang w:val="es-ES"/>
        </w:rPr>
      </w:pPr>
      <w:r w:rsidRPr="007029C7">
        <w:rPr>
          <w:b/>
          <w:lang w:val="es-ES"/>
        </w:rPr>
        <w:t>Dispositivo de elevación y alineación</w:t>
      </w:r>
    </w:p>
    <w:p w:rsidR="007029C7" w:rsidRPr="007029C7" w:rsidRDefault="001C3F49" w:rsidP="007509ED">
      <w:pPr>
        <w:jc w:val="both"/>
        <w:rPr>
          <w:lang w:val="es-ES"/>
        </w:rPr>
      </w:pPr>
      <w:r>
        <w:rPr>
          <w:lang w:val="es-ES"/>
        </w:rPr>
        <w:t>Tendrá</w:t>
      </w:r>
      <w:r w:rsidR="007029C7" w:rsidRPr="007029C7">
        <w:rPr>
          <w:lang w:val="es-ES"/>
        </w:rPr>
        <w:t xml:space="preserve"> dispositivo de línea integrada de elevación y alineación.</w:t>
      </w:r>
      <w:r w:rsidR="007029C7" w:rsidRPr="007029C7">
        <w:rPr>
          <w:lang w:val="es-ES"/>
        </w:rPr>
        <w:tab/>
      </w:r>
    </w:p>
    <w:p w:rsidR="007029C7" w:rsidRDefault="007029C7" w:rsidP="007509ED">
      <w:pPr>
        <w:jc w:val="both"/>
        <w:rPr>
          <w:lang w:val="es-ES"/>
        </w:rPr>
      </w:pPr>
    </w:p>
    <w:p w:rsidR="007029C7" w:rsidRPr="007029C7" w:rsidRDefault="007029C7" w:rsidP="007509ED">
      <w:pPr>
        <w:jc w:val="both"/>
        <w:rPr>
          <w:b/>
          <w:lang w:val="es-ES"/>
        </w:rPr>
      </w:pPr>
      <w:r w:rsidRPr="007029C7">
        <w:rPr>
          <w:b/>
          <w:lang w:val="es-ES"/>
        </w:rPr>
        <w:t>Sistema de nivelación y peralte</w:t>
      </w:r>
      <w:r w:rsidRPr="007029C7">
        <w:rPr>
          <w:b/>
          <w:lang w:val="es-ES"/>
        </w:rPr>
        <w:tab/>
      </w:r>
    </w:p>
    <w:p w:rsidR="007029C7" w:rsidRPr="007029C7" w:rsidRDefault="007029C7" w:rsidP="007509ED">
      <w:pPr>
        <w:jc w:val="both"/>
        <w:rPr>
          <w:lang w:val="es-ES"/>
        </w:rPr>
      </w:pPr>
      <w:r w:rsidRPr="007029C7">
        <w:rPr>
          <w:lang w:val="es-ES"/>
        </w:rPr>
        <w:t>El sistema de nivelación longitudinal adopta</w:t>
      </w:r>
      <w:r w:rsidR="00195F0F">
        <w:rPr>
          <w:lang w:val="es-ES"/>
        </w:rPr>
        <w:t>rá</w:t>
      </w:r>
      <w:r w:rsidRPr="007029C7">
        <w:rPr>
          <w:lang w:val="es-ES"/>
        </w:rPr>
        <w:t xml:space="preserve"> una medición de tres puntos y doble cuerda.</w:t>
      </w:r>
      <w:r w:rsidRPr="007029C7">
        <w:rPr>
          <w:lang w:val="es-ES"/>
        </w:rPr>
        <w:tab/>
      </w:r>
    </w:p>
    <w:p w:rsidR="007029C7" w:rsidRPr="007029C7" w:rsidRDefault="007029C7" w:rsidP="007509ED">
      <w:pPr>
        <w:jc w:val="both"/>
        <w:rPr>
          <w:lang w:val="es-ES"/>
        </w:rPr>
      </w:pPr>
      <w:r w:rsidRPr="007029C7">
        <w:rPr>
          <w:lang w:val="es-ES"/>
        </w:rPr>
        <w:t>El sensor de nivelación detecta</w:t>
      </w:r>
      <w:r w:rsidR="00195F0F">
        <w:rPr>
          <w:lang w:val="es-ES"/>
        </w:rPr>
        <w:t>rá</w:t>
      </w:r>
      <w:r w:rsidRPr="007029C7">
        <w:rPr>
          <w:lang w:val="es-ES"/>
        </w:rPr>
        <w:t xml:space="preserve"> la exactitud longitudinal de la línea, y forma</w:t>
      </w:r>
      <w:r w:rsidR="00195F0F">
        <w:rPr>
          <w:lang w:val="es-ES"/>
        </w:rPr>
        <w:t>rá</w:t>
      </w:r>
      <w:r w:rsidRPr="007029C7">
        <w:rPr>
          <w:lang w:val="es-ES"/>
        </w:rPr>
        <w:t xml:space="preserve"> parte del control de ciclo cerrado de la nivelación longitudinal. </w:t>
      </w:r>
      <w:r w:rsidRPr="007029C7">
        <w:rPr>
          <w:lang w:val="es-ES"/>
        </w:rPr>
        <w:tab/>
      </w:r>
    </w:p>
    <w:p w:rsidR="007029C7" w:rsidRPr="007029C7" w:rsidRDefault="007029C7" w:rsidP="007509ED">
      <w:pPr>
        <w:jc w:val="both"/>
        <w:rPr>
          <w:lang w:val="es-ES"/>
        </w:rPr>
      </w:pPr>
      <w:r w:rsidRPr="007029C7">
        <w:rPr>
          <w:lang w:val="es-ES"/>
        </w:rPr>
        <w:t>El péndulo electrónico detecta</w:t>
      </w:r>
      <w:r w:rsidR="00195F0F">
        <w:rPr>
          <w:lang w:val="es-ES"/>
        </w:rPr>
        <w:t>rá</w:t>
      </w:r>
      <w:r w:rsidRPr="007029C7">
        <w:rPr>
          <w:lang w:val="es-ES"/>
        </w:rPr>
        <w:t xml:space="preserve"> la exactitud del peralte lateral de la línea, y forma</w:t>
      </w:r>
      <w:r w:rsidR="00195F0F">
        <w:rPr>
          <w:lang w:val="es-ES"/>
        </w:rPr>
        <w:t>rá</w:t>
      </w:r>
      <w:r w:rsidRPr="007029C7">
        <w:rPr>
          <w:lang w:val="es-ES"/>
        </w:rPr>
        <w:t xml:space="preserve"> parte del control de ciclo cerrado de la nivelación lateral.</w:t>
      </w:r>
      <w:r w:rsidRPr="007029C7">
        <w:rPr>
          <w:lang w:val="es-ES"/>
        </w:rPr>
        <w:tab/>
      </w:r>
    </w:p>
    <w:p w:rsidR="007029C7" w:rsidRDefault="007029C7" w:rsidP="007509ED">
      <w:pPr>
        <w:jc w:val="both"/>
        <w:rPr>
          <w:b/>
          <w:lang w:val="es-ES"/>
        </w:rPr>
      </w:pPr>
    </w:p>
    <w:p w:rsidR="007029C7" w:rsidRPr="007029C7" w:rsidRDefault="007029C7" w:rsidP="007509ED">
      <w:pPr>
        <w:jc w:val="both"/>
        <w:rPr>
          <w:b/>
          <w:lang w:val="es-ES"/>
        </w:rPr>
      </w:pPr>
      <w:r w:rsidRPr="007029C7">
        <w:rPr>
          <w:b/>
          <w:lang w:val="es-ES"/>
        </w:rPr>
        <w:t>Sistema de nivelación longitudinal</w:t>
      </w:r>
      <w:r w:rsidRPr="007029C7">
        <w:rPr>
          <w:b/>
          <w:lang w:val="es-ES"/>
        </w:rPr>
        <w:tab/>
      </w:r>
    </w:p>
    <w:p w:rsidR="007029C7" w:rsidRPr="007029C7" w:rsidRDefault="007029C7" w:rsidP="007509ED">
      <w:pPr>
        <w:jc w:val="both"/>
        <w:rPr>
          <w:lang w:val="es-ES"/>
        </w:rPr>
      </w:pPr>
      <w:r w:rsidRPr="007029C7">
        <w:rPr>
          <w:lang w:val="es-ES"/>
        </w:rPr>
        <w:t>El sistema utiliza</w:t>
      </w:r>
      <w:r w:rsidR="00195F0F">
        <w:rPr>
          <w:lang w:val="es-ES"/>
        </w:rPr>
        <w:t>rá</w:t>
      </w:r>
      <w:r w:rsidRPr="007029C7">
        <w:rPr>
          <w:lang w:val="es-ES"/>
        </w:rPr>
        <w:t xml:space="preserve"> un carro de medición delantero, uno intermedio y uno trasero. </w:t>
      </w:r>
      <w:r w:rsidR="00195F0F">
        <w:rPr>
          <w:lang w:val="es-ES"/>
        </w:rPr>
        <w:t>Donde l</w:t>
      </w:r>
      <w:r w:rsidRPr="007029C7">
        <w:rPr>
          <w:lang w:val="es-ES"/>
        </w:rPr>
        <w:t>as barras de medición de nivelación delantera y trasera tensan la cuerda de nivelación en la parte superior del lado derecho e izquierdo del riel, y el carro intermedio posee un sensor de medición de nivelación instalado.</w:t>
      </w:r>
      <w:r w:rsidRPr="007029C7">
        <w:rPr>
          <w:lang w:val="es-ES"/>
        </w:rPr>
        <w:tab/>
      </w:r>
    </w:p>
    <w:p w:rsidR="007029C7" w:rsidRDefault="007029C7" w:rsidP="007509ED">
      <w:pPr>
        <w:jc w:val="both"/>
        <w:rPr>
          <w:b/>
          <w:lang w:val="es-ES"/>
        </w:rPr>
      </w:pPr>
    </w:p>
    <w:p w:rsidR="007029C7" w:rsidRPr="007029C7" w:rsidRDefault="007029C7" w:rsidP="007509ED">
      <w:pPr>
        <w:jc w:val="both"/>
        <w:rPr>
          <w:b/>
          <w:lang w:val="es-ES"/>
        </w:rPr>
      </w:pPr>
      <w:r w:rsidRPr="007029C7">
        <w:rPr>
          <w:b/>
          <w:lang w:val="es-ES"/>
        </w:rPr>
        <w:t xml:space="preserve">Sistema de medición del peralte lateral </w:t>
      </w:r>
      <w:r w:rsidRPr="007029C7">
        <w:rPr>
          <w:b/>
          <w:lang w:val="es-ES"/>
        </w:rPr>
        <w:tab/>
      </w:r>
    </w:p>
    <w:p w:rsidR="007029C7" w:rsidRPr="007029C7" w:rsidRDefault="007029C7" w:rsidP="007509ED">
      <w:pPr>
        <w:jc w:val="both"/>
        <w:rPr>
          <w:lang w:val="es-ES"/>
        </w:rPr>
      </w:pPr>
      <w:r w:rsidRPr="007029C7">
        <w:rPr>
          <w:lang w:val="es-ES"/>
        </w:rPr>
        <w:t>La medición del peralte lateral de la línea utiliza</w:t>
      </w:r>
      <w:r w:rsidR="0012444F">
        <w:rPr>
          <w:lang w:val="es-ES"/>
        </w:rPr>
        <w:t>rá</w:t>
      </w:r>
      <w:r w:rsidRPr="007029C7">
        <w:rPr>
          <w:lang w:val="es-ES"/>
        </w:rPr>
        <w:t xml:space="preserve"> un péndulo electrónico para realizar las mediciones.</w:t>
      </w:r>
      <w:r w:rsidRPr="007029C7">
        <w:rPr>
          <w:lang w:val="es-ES"/>
        </w:rPr>
        <w:tab/>
      </w:r>
    </w:p>
    <w:p w:rsidR="007029C7" w:rsidRPr="007029C7" w:rsidRDefault="007029C7" w:rsidP="007509ED">
      <w:pPr>
        <w:jc w:val="both"/>
        <w:rPr>
          <w:lang w:val="es-ES"/>
        </w:rPr>
      </w:pPr>
      <w:r w:rsidRPr="007029C7">
        <w:rPr>
          <w:lang w:val="es-ES"/>
        </w:rPr>
        <w:t xml:space="preserve">El sistema </w:t>
      </w:r>
      <w:r w:rsidR="00686ACA">
        <w:rPr>
          <w:lang w:val="es-ES"/>
        </w:rPr>
        <w:t xml:space="preserve">requerido </w:t>
      </w:r>
      <w:r w:rsidRPr="007029C7">
        <w:rPr>
          <w:lang w:val="es-ES"/>
        </w:rPr>
        <w:t>de peralte</w:t>
      </w:r>
      <w:r w:rsidR="00930CF1">
        <w:rPr>
          <w:lang w:val="es-ES"/>
        </w:rPr>
        <w:t>,</w:t>
      </w:r>
      <w:r w:rsidRPr="007029C7">
        <w:rPr>
          <w:lang w:val="es-ES"/>
        </w:rPr>
        <w:t xml:space="preserve"> tiene en total tres péndulos electrónicos, que miden el nivel lateral de la línea desde la parte frontal (área sin operación), la parte central (área de operación) y parte trasera (área de operación finalizada). </w:t>
      </w:r>
      <w:r w:rsidRPr="007029C7">
        <w:rPr>
          <w:lang w:val="es-ES"/>
        </w:rPr>
        <w:tab/>
      </w:r>
    </w:p>
    <w:p w:rsidR="007029C7" w:rsidRDefault="007029C7" w:rsidP="007509ED">
      <w:pPr>
        <w:jc w:val="both"/>
        <w:rPr>
          <w:b/>
          <w:lang w:val="es-ES"/>
        </w:rPr>
      </w:pPr>
    </w:p>
    <w:p w:rsidR="007029C7" w:rsidRPr="007029C7" w:rsidRDefault="007029C7" w:rsidP="007509ED">
      <w:pPr>
        <w:jc w:val="both"/>
        <w:rPr>
          <w:b/>
          <w:lang w:val="es-ES"/>
        </w:rPr>
      </w:pPr>
      <w:r w:rsidRPr="007029C7">
        <w:rPr>
          <w:b/>
          <w:lang w:val="es-ES"/>
        </w:rPr>
        <w:t>Sistema de alineación</w:t>
      </w:r>
      <w:r w:rsidRPr="007029C7">
        <w:rPr>
          <w:b/>
          <w:lang w:val="es-ES"/>
        </w:rPr>
        <w:tab/>
      </w:r>
    </w:p>
    <w:p w:rsidR="007029C7" w:rsidRPr="007029C7" w:rsidRDefault="00930CF1" w:rsidP="007509ED">
      <w:pPr>
        <w:jc w:val="both"/>
        <w:rPr>
          <w:lang w:val="es-ES"/>
        </w:rPr>
      </w:pPr>
      <w:r>
        <w:rPr>
          <w:lang w:val="es-ES"/>
        </w:rPr>
        <w:t>En conjunto</w:t>
      </w:r>
      <w:r w:rsidR="007029C7" w:rsidRPr="007029C7">
        <w:rPr>
          <w:lang w:val="es-ES"/>
        </w:rPr>
        <w:t xml:space="preserve"> con el sistema de nivelación y peralte, el sistema de alineación también forma</w:t>
      </w:r>
      <w:r>
        <w:rPr>
          <w:lang w:val="es-ES"/>
        </w:rPr>
        <w:t>rá</w:t>
      </w:r>
      <w:r w:rsidR="007029C7" w:rsidRPr="007029C7">
        <w:rPr>
          <w:lang w:val="es-ES"/>
        </w:rPr>
        <w:t xml:space="preserve"> parte de la configuración </w:t>
      </w:r>
      <w:r>
        <w:rPr>
          <w:lang w:val="es-ES"/>
        </w:rPr>
        <w:t>del equipo</w:t>
      </w:r>
      <w:r w:rsidR="007029C7" w:rsidRPr="007029C7">
        <w:rPr>
          <w:lang w:val="es-ES"/>
        </w:rPr>
        <w:t>. Se utiliza</w:t>
      </w:r>
      <w:r>
        <w:rPr>
          <w:lang w:val="es-ES"/>
        </w:rPr>
        <w:t>rá</w:t>
      </w:r>
      <w:r w:rsidR="007029C7" w:rsidRPr="007029C7">
        <w:rPr>
          <w:lang w:val="es-ES"/>
        </w:rPr>
        <w:t xml:space="preserve"> para completar la corrección de la dirección de la línea.</w:t>
      </w:r>
      <w:r w:rsidR="007029C7" w:rsidRPr="007029C7">
        <w:rPr>
          <w:lang w:val="es-ES"/>
        </w:rPr>
        <w:tab/>
      </w:r>
    </w:p>
    <w:p w:rsidR="00930CF1" w:rsidRDefault="00930CF1" w:rsidP="007509ED">
      <w:pPr>
        <w:jc w:val="both"/>
        <w:rPr>
          <w:b/>
          <w:lang w:val="es-ES"/>
        </w:rPr>
      </w:pPr>
    </w:p>
    <w:p w:rsidR="007029C7" w:rsidRPr="007029C7" w:rsidRDefault="007029C7" w:rsidP="007509ED">
      <w:pPr>
        <w:jc w:val="both"/>
        <w:rPr>
          <w:b/>
          <w:lang w:val="es-ES"/>
        </w:rPr>
      </w:pPr>
      <w:r w:rsidRPr="007029C7">
        <w:rPr>
          <w:b/>
          <w:lang w:val="es-ES"/>
        </w:rPr>
        <w:t>Operación de alineación principal</w:t>
      </w:r>
      <w:r w:rsidRPr="007029C7">
        <w:rPr>
          <w:b/>
          <w:lang w:val="es-ES"/>
        </w:rPr>
        <w:tab/>
      </w:r>
    </w:p>
    <w:p w:rsidR="007029C7" w:rsidRPr="007029C7" w:rsidRDefault="007029C7" w:rsidP="007509ED">
      <w:pPr>
        <w:jc w:val="both"/>
        <w:rPr>
          <w:lang w:val="es-ES"/>
        </w:rPr>
      </w:pPr>
      <w:r w:rsidRPr="007029C7">
        <w:rPr>
          <w:lang w:val="es-ES"/>
        </w:rPr>
        <w:t>Mediante un patrón de medición de tres puntos de cuerda simple, el sensor de alineación detectar</w:t>
      </w:r>
      <w:r w:rsidR="009E0F4B">
        <w:rPr>
          <w:lang w:val="es-ES"/>
        </w:rPr>
        <w:t>á</w:t>
      </w:r>
      <w:r w:rsidRPr="007029C7">
        <w:rPr>
          <w:lang w:val="es-ES"/>
        </w:rPr>
        <w:t xml:space="preserve"> el valor de la flecha y formar</w:t>
      </w:r>
      <w:r w:rsidR="009E0F4B">
        <w:rPr>
          <w:lang w:val="es-ES"/>
        </w:rPr>
        <w:t>á</w:t>
      </w:r>
      <w:r w:rsidRPr="007029C7">
        <w:rPr>
          <w:lang w:val="es-ES"/>
        </w:rPr>
        <w:t xml:space="preserve"> parte del control servo de la alineación.</w:t>
      </w:r>
      <w:r w:rsidRPr="007029C7">
        <w:rPr>
          <w:lang w:val="es-ES"/>
        </w:rPr>
        <w:tab/>
      </w:r>
    </w:p>
    <w:p w:rsidR="007029C7" w:rsidRDefault="007029C7" w:rsidP="007509ED">
      <w:pPr>
        <w:jc w:val="both"/>
        <w:rPr>
          <w:b/>
          <w:lang w:val="es-ES"/>
        </w:rPr>
      </w:pPr>
    </w:p>
    <w:p w:rsidR="007029C7" w:rsidRPr="007029C7" w:rsidRDefault="007029C7" w:rsidP="007509ED">
      <w:pPr>
        <w:jc w:val="both"/>
        <w:rPr>
          <w:b/>
          <w:lang w:val="es-ES"/>
        </w:rPr>
      </w:pPr>
      <w:r w:rsidRPr="007029C7">
        <w:rPr>
          <w:b/>
          <w:lang w:val="es-ES"/>
        </w:rPr>
        <w:t>Sistema de alineación láser</w:t>
      </w:r>
      <w:r w:rsidRPr="007029C7">
        <w:rPr>
          <w:b/>
          <w:lang w:val="es-ES"/>
        </w:rPr>
        <w:tab/>
      </w:r>
    </w:p>
    <w:p w:rsidR="006256EE" w:rsidRPr="007C0387" w:rsidRDefault="003B4B8F" w:rsidP="007509ED">
      <w:pPr>
        <w:jc w:val="both"/>
        <w:rPr>
          <w:lang w:val="es-ES"/>
        </w:rPr>
      </w:pPr>
      <w:r>
        <w:rPr>
          <w:lang w:val="es-ES"/>
        </w:rPr>
        <w:t>El equipo estará</w:t>
      </w:r>
      <w:r w:rsidR="007029C7" w:rsidRPr="007029C7">
        <w:rPr>
          <w:lang w:val="es-ES"/>
        </w:rPr>
        <w:t xml:space="preserve"> también equipado con un sistema de alineación láser unidimensional, </w:t>
      </w:r>
      <w:r w:rsidR="009D67BB">
        <w:rPr>
          <w:lang w:val="es-ES"/>
        </w:rPr>
        <w:t>para</w:t>
      </w:r>
      <w:r w:rsidR="007029C7" w:rsidRPr="007029C7">
        <w:rPr>
          <w:lang w:val="es-ES"/>
        </w:rPr>
        <w:t xml:space="preserve"> llevar a cabo una corrección más precisa en vía principal y en la parte recta del ADV.</w:t>
      </w:r>
    </w:p>
    <w:p w:rsidR="007029C7" w:rsidRDefault="007029C7" w:rsidP="007509ED">
      <w:pPr>
        <w:jc w:val="both"/>
        <w:rPr>
          <w:b/>
          <w:lang w:val="es-ES"/>
        </w:rPr>
      </w:pPr>
    </w:p>
    <w:p w:rsidR="006256EE" w:rsidRPr="007C0387" w:rsidRDefault="006256EE" w:rsidP="007509ED">
      <w:pPr>
        <w:jc w:val="both"/>
        <w:rPr>
          <w:b/>
          <w:lang w:val="es-ES"/>
        </w:rPr>
      </w:pPr>
      <w:r w:rsidRPr="007C0387">
        <w:rPr>
          <w:b/>
          <w:lang w:val="es-ES"/>
        </w:rPr>
        <w:t>MÉTODO DE TRABAJO</w:t>
      </w:r>
    </w:p>
    <w:p w:rsidR="006256EE" w:rsidRPr="007C0387" w:rsidRDefault="006256EE" w:rsidP="007509ED">
      <w:pPr>
        <w:jc w:val="both"/>
        <w:rPr>
          <w:lang w:val="es-ES"/>
        </w:rPr>
      </w:pPr>
      <w:r w:rsidRPr="007C0387">
        <w:rPr>
          <w:lang w:val="es-ES"/>
        </w:rPr>
        <w:t>El equipo permitirá realizar trabajos por el Método de Compensación o RELATIVO, como así también por el Método de Precisión o ABSOLUTO.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Con el sistema de medición se podrá trabajar reduciendo los errores de alineación existentes </w:t>
      </w:r>
      <w:r w:rsidR="00EA57CE" w:rsidRPr="007C0387">
        <w:rPr>
          <w:lang w:val="es-ES"/>
        </w:rPr>
        <w:t>a</w:t>
      </w:r>
      <w:r w:rsidRPr="007C0387">
        <w:rPr>
          <w:lang w:val="es-ES"/>
        </w:rPr>
        <w:t>utomáticamente por sistema de COMPENSACIÓN</w:t>
      </w:r>
      <w:r w:rsidR="001864DF" w:rsidRPr="007C0387">
        <w:rPr>
          <w:lang w:val="es-ES"/>
        </w:rPr>
        <w:t>,</w:t>
      </w:r>
      <w:r w:rsidRPr="007C0387">
        <w:rPr>
          <w:lang w:val="es-ES"/>
        </w:rPr>
        <w:t xml:space="preserve"> o por un sistema de PRECISIÓN, dónde los valores de alineación del riel de referencia que se determinarán antes del trabajo, se anotarán cada 5 - 1</w:t>
      </w:r>
      <w:r w:rsidR="001864DF" w:rsidRPr="007C0387">
        <w:rPr>
          <w:lang w:val="es-ES"/>
        </w:rPr>
        <w:t>0</w:t>
      </w:r>
      <w:r w:rsidRPr="007C0387">
        <w:rPr>
          <w:lang w:val="es-ES"/>
        </w:rPr>
        <w:t xml:space="preserve"> durmientes, y durante las tareas se fijará el valor de alineación de forma electrónica mediante el ajuste del punto cero.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CONTROL DE LA NIVELACIÓN TRANSVERSAL</w:t>
      </w:r>
    </w:p>
    <w:p w:rsidR="006256EE" w:rsidRPr="007C0387" w:rsidRDefault="006256EE" w:rsidP="007509ED">
      <w:pPr>
        <w:jc w:val="both"/>
        <w:rPr>
          <w:lang w:val="es-ES"/>
        </w:rPr>
      </w:pPr>
      <w:r w:rsidRPr="007C0387">
        <w:rPr>
          <w:lang w:val="es-ES"/>
        </w:rPr>
        <w:t xml:space="preserve">(Para el control de la nivelación transversal  de los durmientes  a ser bateados,  la máquina tendrá montado </w:t>
      </w:r>
      <w:r w:rsidR="009B47C0" w:rsidRPr="007C0387">
        <w:rPr>
          <w:lang w:val="es-ES"/>
        </w:rPr>
        <w:t>un sistema</w:t>
      </w:r>
      <w:r w:rsidRPr="007C0387">
        <w:rPr>
          <w:lang w:val="es-ES"/>
        </w:rPr>
        <w:t xml:space="preserve"> de precisión </w:t>
      </w:r>
      <w:r w:rsidR="009B47C0" w:rsidRPr="007C0387">
        <w:rPr>
          <w:lang w:val="es-ES"/>
        </w:rPr>
        <w:t>que</w:t>
      </w:r>
      <w:r w:rsidRPr="007C0387">
        <w:rPr>
          <w:lang w:val="es-ES"/>
        </w:rPr>
        <w:t xml:space="preserve"> permit</w:t>
      </w:r>
      <w:r w:rsidR="009B47C0" w:rsidRPr="007C0387">
        <w:rPr>
          <w:lang w:val="es-ES"/>
        </w:rPr>
        <w:t>a</w:t>
      </w:r>
      <w:r w:rsidRPr="007C0387">
        <w:rPr>
          <w:lang w:val="es-ES"/>
        </w:rPr>
        <w:t xml:space="preserve"> que el maquinista realice un control óptico.</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SISTEMA DE MEDICIÓN DE LA ALINEACIÓN</w:t>
      </w:r>
    </w:p>
    <w:p w:rsidR="006256EE" w:rsidRPr="007C0387" w:rsidRDefault="006256EE" w:rsidP="007509ED">
      <w:pPr>
        <w:jc w:val="both"/>
        <w:rPr>
          <w:lang w:val="es-ES"/>
        </w:rPr>
      </w:pPr>
      <w:r w:rsidRPr="007C0387">
        <w:rPr>
          <w:lang w:val="es-ES"/>
        </w:rPr>
        <w:t xml:space="preserve">La máquina deberá estar equipada con el sistema de medición de la alineación que controlará automáticamente el ciclo de alineación. El valor medido se mostrará al operador en un instrumento indicador. El puntero de este instrumento indicará la desviación de la vía con relación a la posición teórica, dada por el sistema de medición; indicará igualmente el movimiento de alineación de la vía durante el ciclo de </w:t>
      </w:r>
      <w:r w:rsidR="005C3D0A" w:rsidRPr="007C0387">
        <w:rPr>
          <w:lang w:val="es-ES"/>
        </w:rPr>
        <w:t>r</w:t>
      </w:r>
      <w:r w:rsidR="00F03EFC" w:rsidRPr="007C0387">
        <w:rPr>
          <w:lang w:val="es-ES"/>
        </w:rPr>
        <w:t>i</w:t>
      </w:r>
      <w:r w:rsidR="005C3D0A" w:rsidRPr="007C0387">
        <w:rPr>
          <w:lang w:val="es-ES"/>
        </w:rPr>
        <w:t>pado</w:t>
      </w:r>
      <w:r w:rsidRPr="007C0387">
        <w:rPr>
          <w:lang w:val="es-ES"/>
        </w:rPr>
        <w:t xml:space="preserve"> y finalmente la posición de esta después del </w:t>
      </w:r>
      <w:r w:rsidR="005C3D0A" w:rsidRPr="007C0387">
        <w:rPr>
          <w:lang w:val="es-ES"/>
        </w:rPr>
        <w:t>r</w:t>
      </w:r>
      <w:r w:rsidR="00F03EFC" w:rsidRPr="007C0387">
        <w:rPr>
          <w:lang w:val="es-ES"/>
        </w:rPr>
        <w:t>i</w:t>
      </w:r>
      <w:r w:rsidR="005C3D0A" w:rsidRPr="007C0387">
        <w:rPr>
          <w:lang w:val="es-ES"/>
        </w:rPr>
        <w:t>pado</w:t>
      </w:r>
      <w:r w:rsidRPr="007C0387">
        <w:rPr>
          <w:lang w:val="es-ES"/>
        </w:rPr>
        <w:t>, la cual deberá</w:t>
      </w:r>
      <w:r w:rsidR="00F03EFC" w:rsidRPr="007C0387">
        <w:rPr>
          <w:lang w:val="es-ES"/>
        </w:rPr>
        <w:t xml:space="preserve"> </w:t>
      </w:r>
      <w:r w:rsidRPr="007C0387">
        <w:rPr>
          <w:lang w:val="es-ES"/>
        </w:rPr>
        <w:t>concordar exactamente</w:t>
      </w:r>
      <w:r w:rsidR="00F03EFC" w:rsidRPr="007C0387">
        <w:rPr>
          <w:lang w:val="es-ES"/>
        </w:rPr>
        <w:t xml:space="preserve"> </w:t>
      </w:r>
      <w:r w:rsidRPr="007C0387">
        <w:rPr>
          <w:lang w:val="es-ES"/>
        </w:rPr>
        <w:t>con  la  posición  teórica.</w:t>
      </w:r>
    </w:p>
    <w:p w:rsidR="006256EE" w:rsidRPr="007C0387" w:rsidRDefault="006256EE" w:rsidP="007509ED">
      <w:pPr>
        <w:jc w:val="both"/>
        <w:rPr>
          <w:lang w:val="es-ES"/>
        </w:rPr>
      </w:pPr>
      <w:r w:rsidRPr="007C0387">
        <w:rPr>
          <w:lang w:val="es-ES"/>
        </w:rPr>
        <w:t xml:space="preserve">En las rectas la flecha debe indicar un valor </w:t>
      </w:r>
      <w:r w:rsidR="00F03EFC" w:rsidRPr="007C0387">
        <w:rPr>
          <w:lang w:val="es-ES"/>
        </w:rPr>
        <w:t>0</w:t>
      </w:r>
      <w:r w:rsidRPr="007C0387">
        <w:rPr>
          <w:lang w:val="es-ES"/>
        </w:rPr>
        <w:t>. En el caso de existir una desviación, se deberá iniciar</w:t>
      </w:r>
      <w:r w:rsidR="00F03EFC" w:rsidRPr="007C0387">
        <w:rPr>
          <w:lang w:val="es-ES"/>
        </w:rPr>
        <w:t xml:space="preserve"> </w:t>
      </w:r>
      <w:r w:rsidRPr="007C0387">
        <w:rPr>
          <w:lang w:val="es-ES"/>
        </w:rPr>
        <w:t xml:space="preserve">automáticamente el ciclo de alineación hasta obtenerse el valor </w:t>
      </w:r>
      <w:r w:rsidR="00F03EFC" w:rsidRPr="007C0387">
        <w:rPr>
          <w:lang w:val="es-ES"/>
        </w:rPr>
        <w:t>0</w:t>
      </w:r>
      <w:r w:rsidRPr="007C0387">
        <w:rPr>
          <w:lang w:val="es-ES"/>
        </w:rPr>
        <w:t>. En las curvas los valores teóricos de las flechas se ajustarán por el operador o por un automático a los valores para la corrección geométrica de vía.</w:t>
      </w:r>
    </w:p>
    <w:p w:rsidR="006256EE" w:rsidRPr="007C0387" w:rsidRDefault="006256EE" w:rsidP="007509ED">
      <w:pPr>
        <w:jc w:val="both"/>
        <w:rPr>
          <w:lang w:val="es-ES"/>
        </w:rPr>
      </w:pPr>
      <w:r w:rsidRPr="007C0387">
        <w:rPr>
          <w:lang w:val="es-ES"/>
        </w:rPr>
        <w:t>También se acepta como sistema de medición de la alineación un dispositivo laser, respetando el concepto teórico del sistema de medición.</w:t>
      </w:r>
    </w:p>
    <w:p w:rsidR="00014F7E" w:rsidRPr="007C0387" w:rsidRDefault="00014F7E" w:rsidP="007509ED">
      <w:pPr>
        <w:jc w:val="both"/>
        <w:rPr>
          <w:lang w:val="es-ES"/>
        </w:rPr>
      </w:pPr>
      <w:r w:rsidRPr="007C0387">
        <w:rPr>
          <w:lang w:val="es-ES"/>
        </w:rPr>
        <w:t>El sistema podrá operar de forma automática, semiautomática o manual</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CARROS TENSORES Y DE MEDICIÓN</w:t>
      </w:r>
    </w:p>
    <w:p w:rsidR="006256EE" w:rsidRPr="007C0387" w:rsidRDefault="00DC4CDF" w:rsidP="007509ED">
      <w:pPr>
        <w:jc w:val="both"/>
        <w:rPr>
          <w:lang w:val="es-ES"/>
        </w:rPr>
      </w:pPr>
      <w:r w:rsidRPr="007C0387">
        <w:rPr>
          <w:lang w:val="es-ES"/>
        </w:rPr>
        <w:t>En caso que cuente con</w:t>
      </w:r>
      <w:r w:rsidR="006256EE" w:rsidRPr="007C0387">
        <w:rPr>
          <w:lang w:val="es-ES"/>
        </w:rPr>
        <w:t xml:space="preserve"> carros de medición </w:t>
      </w:r>
      <w:r w:rsidRPr="007C0387">
        <w:rPr>
          <w:lang w:val="es-ES"/>
        </w:rPr>
        <w:t xml:space="preserve">deberán </w:t>
      </w:r>
      <w:r w:rsidR="006256EE" w:rsidRPr="007C0387">
        <w:rPr>
          <w:lang w:val="es-ES"/>
        </w:rPr>
        <w:t>estar provistos de ruedas. En los viajes de traslado de la máquina, los carros de medición irán suspendidos y asegurados al chasis de la máquina.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REGISTRADOR DE VALORES DE LA MEDICIÓN</w:t>
      </w:r>
    </w:p>
    <w:p w:rsidR="006256EE" w:rsidRPr="007C0387" w:rsidRDefault="006256EE" w:rsidP="007509ED">
      <w:pPr>
        <w:jc w:val="both"/>
        <w:rPr>
          <w:lang w:val="es-ES"/>
        </w:rPr>
      </w:pPr>
      <w:r w:rsidRPr="007C0387">
        <w:rPr>
          <w:lang w:val="es-ES"/>
        </w:rPr>
        <w:t xml:space="preserve">El registrador de Valores </w:t>
      </w:r>
      <w:r w:rsidR="005707C8">
        <w:rPr>
          <w:lang w:val="es-ES"/>
        </w:rPr>
        <w:t>será</w:t>
      </w:r>
      <w:r w:rsidRPr="007C0387">
        <w:rPr>
          <w:lang w:val="es-ES"/>
        </w:rPr>
        <w:t xml:space="preserve">  un sistema de registro de parámetros geométricos de vía  que documenta</w:t>
      </w:r>
      <w:r w:rsidR="005707C8">
        <w:rPr>
          <w:lang w:val="es-ES"/>
        </w:rPr>
        <w:t>rá</w:t>
      </w:r>
      <w:r w:rsidRPr="007C0387">
        <w:rPr>
          <w:lang w:val="es-ES"/>
        </w:rPr>
        <w:t xml:space="preserve"> la calidad de la vía tras el trabajo realizado. Deberá estar ubicado de manera que registr</w:t>
      </w:r>
      <w:r w:rsidR="006E0010" w:rsidRPr="007C0387">
        <w:rPr>
          <w:lang w:val="es-ES"/>
        </w:rPr>
        <w:t>e</w:t>
      </w:r>
      <w:r w:rsidRPr="007C0387">
        <w:rPr>
          <w:lang w:val="es-ES"/>
        </w:rPr>
        <w:t xml:space="preserve"> los parámetros geométricos de la vía siguiendo la dirección de trabajo de la máquina. Los resultados deberán poderse evaluar y clasificar comparando los</w:t>
      </w:r>
      <w:r w:rsidR="00F03EFC" w:rsidRPr="007C0387">
        <w:rPr>
          <w:lang w:val="es-ES"/>
        </w:rPr>
        <w:t xml:space="preserve"> </w:t>
      </w:r>
      <w:r w:rsidRPr="007C0387">
        <w:rPr>
          <w:lang w:val="es-ES"/>
        </w:rPr>
        <w:t>valores de medición con los rangos de tolerancia predefinidos.</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sensores de medición con los que debe contar la máquina deberán aportar una señal adecuada para cada parámetro en tramos equidistantes, realizar una conversión analógica/digital de alta resolución, registrar y almacenar de forma digital las mismas. Los valores medidos obtenidos se representarán gráficamente online (en línea) en una pantalla, debiéndose poder imprimir también en una impresora integrada al sistema.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Este registrador deberá disponer de una conexión USB y estar equipado con una transición para operación usando el teclado de la computadora de pilotaje automático a proveer en el sistema.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El registro de los siguientes parámetros se deberá poder efectuar en tiempo real y con el uso de los sistemas de medición instalados en la máquina:</w:t>
      </w:r>
    </w:p>
    <w:p w:rsidR="00A2218B" w:rsidRPr="007C0387" w:rsidRDefault="00A2218B" w:rsidP="007509ED">
      <w:pPr>
        <w:jc w:val="both"/>
        <w:rPr>
          <w:lang w:val="es-ES"/>
        </w:rPr>
      </w:pPr>
    </w:p>
    <w:p w:rsidR="006256EE" w:rsidRPr="007C0387" w:rsidRDefault="006256EE" w:rsidP="007509ED">
      <w:pPr>
        <w:jc w:val="both"/>
        <w:rPr>
          <w:lang w:val="es-ES"/>
        </w:rPr>
      </w:pPr>
      <w:r w:rsidRPr="007C0387">
        <w:rPr>
          <w:lang w:val="es-ES"/>
        </w:rPr>
        <w:t xml:space="preserve">• </w:t>
      </w:r>
      <w:r w:rsidR="00A2218B" w:rsidRPr="007C0387">
        <w:rPr>
          <w:lang w:val="es-ES"/>
        </w:rPr>
        <w:t>Nivelación</w:t>
      </w:r>
      <w:r w:rsidRPr="007C0387">
        <w:rPr>
          <w:lang w:val="es-ES"/>
        </w:rPr>
        <w:t xml:space="preserve"> transversal</w:t>
      </w:r>
    </w:p>
    <w:p w:rsidR="006256EE" w:rsidRPr="007C0387" w:rsidRDefault="006256EE" w:rsidP="007509ED">
      <w:pPr>
        <w:jc w:val="both"/>
        <w:rPr>
          <w:lang w:val="es-ES"/>
        </w:rPr>
      </w:pPr>
      <w:r w:rsidRPr="007C0387">
        <w:rPr>
          <w:lang w:val="es-ES"/>
        </w:rPr>
        <w:t xml:space="preserve">• </w:t>
      </w:r>
      <w:r w:rsidR="00A2218B" w:rsidRPr="007C0387">
        <w:rPr>
          <w:lang w:val="es-ES"/>
        </w:rPr>
        <w:t>Flechas</w:t>
      </w:r>
    </w:p>
    <w:p w:rsidR="006256EE" w:rsidRPr="007C0387" w:rsidRDefault="006256EE" w:rsidP="007509ED">
      <w:pPr>
        <w:jc w:val="both"/>
        <w:rPr>
          <w:lang w:val="es-ES"/>
        </w:rPr>
      </w:pPr>
      <w:r w:rsidRPr="007C0387">
        <w:rPr>
          <w:lang w:val="es-ES"/>
        </w:rPr>
        <w:t xml:space="preserve">• </w:t>
      </w:r>
      <w:r w:rsidR="00A2218B" w:rsidRPr="007C0387">
        <w:rPr>
          <w:lang w:val="es-ES"/>
        </w:rPr>
        <w:t>Alabeo</w:t>
      </w:r>
      <w:r w:rsidRPr="007C0387">
        <w:rPr>
          <w:lang w:val="es-ES"/>
        </w:rPr>
        <w:t xml:space="preserve"> (calculado)</w:t>
      </w:r>
    </w:p>
    <w:p w:rsidR="006256EE" w:rsidRPr="007C0387" w:rsidRDefault="006256EE" w:rsidP="007509ED">
      <w:pPr>
        <w:jc w:val="both"/>
        <w:rPr>
          <w:lang w:val="es-ES"/>
        </w:rPr>
      </w:pPr>
      <w:r w:rsidRPr="007C0387">
        <w:rPr>
          <w:lang w:val="es-ES"/>
        </w:rPr>
        <w:t xml:space="preserve">• </w:t>
      </w:r>
      <w:r w:rsidR="00A2218B" w:rsidRPr="007C0387">
        <w:rPr>
          <w:lang w:val="es-ES"/>
        </w:rPr>
        <w:t>Nivelación</w:t>
      </w:r>
      <w:r w:rsidRPr="007C0387">
        <w:rPr>
          <w:lang w:val="es-ES"/>
        </w:rPr>
        <w:t xml:space="preserve">  longitudinal  del  riel izquierdo</w:t>
      </w:r>
    </w:p>
    <w:p w:rsidR="006256EE" w:rsidRPr="007C0387" w:rsidRDefault="006256EE" w:rsidP="007509ED">
      <w:pPr>
        <w:jc w:val="both"/>
        <w:rPr>
          <w:lang w:val="es-ES"/>
        </w:rPr>
      </w:pPr>
      <w:r w:rsidRPr="007C0387">
        <w:rPr>
          <w:lang w:val="es-ES"/>
        </w:rPr>
        <w:t xml:space="preserve">• </w:t>
      </w:r>
      <w:r w:rsidR="00A2218B" w:rsidRPr="007C0387">
        <w:rPr>
          <w:lang w:val="es-ES"/>
        </w:rPr>
        <w:t>Nivelación</w:t>
      </w:r>
      <w:r w:rsidRPr="007C0387">
        <w:rPr>
          <w:lang w:val="es-ES"/>
        </w:rPr>
        <w:t xml:space="preserve"> longitudinal del riel derecho</w:t>
      </w:r>
    </w:p>
    <w:p w:rsidR="006256EE" w:rsidRPr="007C0387" w:rsidRDefault="006256EE" w:rsidP="007509ED">
      <w:pPr>
        <w:jc w:val="both"/>
        <w:rPr>
          <w:lang w:val="es-ES"/>
        </w:rPr>
      </w:pPr>
      <w:r w:rsidRPr="007C0387">
        <w:rPr>
          <w:lang w:val="es-ES"/>
        </w:rPr>
        <w:t>•</w:t>
      </w:r>
      <w:r w:rsidR="00F03EFC" w:rsidRPr="007C0387">
        <w:rPr>
          <w:lang w:val="es-ES"/>
        </w:rPr>
        <w:t xml:space="preserve"> </w:t>
      </w:r>
      <w:r w:rsidRPr="007C0387">
        <w:rPr>
          <w:lang w:val="es-ES"/>
        </w:rPr>
        <w:t>Posición absoluta dada por el GPS</w:t>
      </w:r>
    </w:p>
    <w:p w:rsidR="00F03EFC" w:rsidRPr="007C0387" w:rsidRDefault="00F03EFC" w:rsidP="007509ED">
      <w:pPr>
        <w:jc w:val="both"/>
        <w:rPr>
          <w:lang w:val="es-ES"/>
        </w:rPr>
      </w:pPr>
    </w:p>
    <w:p w:rsidR="006256EE" w:rsidRPr="007C0387" w:rsidRDefault="006256EE" w:rsidP="007509ED">
      <w:pPr>
        <w:jc w:val="both"/>
        <w:rPr>
          <w:lang w:val="es-ES"/>
        </w:rPr>
      </w:pPr>
      <w:r w:rsidRPr="007C0387">
        <w:rPr>
          <w:lang w:val="es-ES"/>
        </w:rPr>
        <w:t xml:space="preserve">Los valores de medición almacenados deben por ser transferidos mediante un pendrive USB a otros ordenadores para su </w:t>
      </w:r>
      <w:r w:rsidR="00F03EFC" w:rsidRPr="007C0387">
        <w:rPr>
          <w:lang w:val="es-ES"/>
        </w:rPr>
        <w:t>procesamiento posterior</w:t>
      </w:r>
      <w:r w:rsidRPr="007C0387">
        <w:rPr>
          <w:lang w:val="es-ES"/>
        </w:rPr>
        <w:t>.</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Los valores registrados se podrán transmitir al Centro de datos mediante un enlace de datos del tipo </w:t>
      </w:r>
      <w:r w:rsidR="00D61694" w:rsidRPr="007C0387">
        <w:rPr>
          <w:lang w:val="es-ES"/>
        </w:rPr>
        <w:t>antes especificado</w:t>
      </w:r>
      <w:r w:rsidRPr="007C0387">
        <w:rPr>
          <w:lang w:val="es-ES"/>
        </w:rPr>
        <w:t>. La transmisión se inicia por orden del centro de datos o bien se envían provisoriamente a una computadora y luego el operador del Centro de datos los copia a una Base de Datos en formato MySQL.</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Desde la bateadora se podrán recibir también datos de mediciones anteriores a efectos de usarlas como referencia para el bateo o simplemente comparación para evaluación de la mejora.</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COMPUTADORA DE A BORDO</w:t>
      </w:r>
    </w:p>
    <w:p w:rsidR="006256EE" w:rsidRPr="007C0387" w:rsidRDefault="006256EE" w:rsidP="007509ED">
      <w:pPr>
        <w:jc w:val="both"/>
        <w:rPr>
          <w:lang w:val="es-ES"/>
        </w:rPr>
      </w:pPr>
      <w:r w:rsidRPr="007C0387">
        <w:rPr>
          <w:lang w:val="es-ES"/>
        </w:rPr>
        <w:t>El equipo deberá contar con una computadora de pilotaje automático tipo SmartALC, o similar que constará de una PC de tipo industrial con pantalla táctil, disco flash, monitor pantalla multitáctil de 2</w:t>
      </w:r>
      <w:r w:rsidR="00280428" w:rsidRPr="007C0387">
        <w:rPr>
          <w:lang w:val="es-ES"/>
        </w:rPr>
        <w:t>0</w:t>
      </w:r>
      <w:r w:rsidRPr="007C0387">
        <w:rPr>
          <w:lang w:val="es-ES"/>
        </w:rPr>
        <w:t>" de alta definición a colores, 1 conexión USB adelante, teclado de acero inoxidable y software especialmente desarrollado que servirá para comandar completamente los sistemas de nivelación y alineación de la bateadora.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En la configuración los datos serán representados en la pantalla de forma horizontal de izquierda a derecha, </w:t>
      </w:r>
      <w:r w:rsidR="00280428" w:rsidRPr="007C0387">
        <w:rPr>
          <w:lang w:val="es-ES"/>
        </w:rPr>
        <w:t xml:space="preserve">y </w:t>
      </w:r>
      <w:r w:rsidRPr="007C0387">
        <w:rPr>
          <w:lang w:val="es-ES"/>
        </w:rPr>
        <w:t xml:space="preserve">también </w:t>
      </w:r>
      <w:r w:rsidR="00280428" w:rsidRPr="007C0387">
        <w:rPr>
          <w:lang w:val="es-ES"/>
        </w:rPr>
        <w:t xml:space="preserve">con </w:t>
      </w:r>
      <w:r w:rsidRPr="007C0387">
        <w:rPr>
          <w:lang w:val="es-ES"/>
        </w:rPr>
        <w:t>la posibilidad de una representación vertical.</w:t>
      </w:r>
    </w:p>
    <w:p w:rsidR="006256EE" w:rsidRPr="007C0387" w:rsidRDefault="006256EE" w:rsidP="007509ED">
      <w:pPr>
        <w:jc w:val="both"/>
        <w:rPr>
          <w:lang w:val="es-ES"/>
        </w:rPr>
      </w:pPr>
      <w:r w:rsidRPr="007C0387">
        <w:rPr>
          <w:lang w:val="es-ES"/>
        </w:rPr>
        <w:t xml:space="preserve">La pantalla multitáctil incluirá el uso de conceptos de mando </w:t>
      </w:r>
      <w:r w:rsidR="00D61694" w:rsidRPr="007C0387">
        <w:rPr>
          <w:lang w:val="es-ES"/>
        </w:rPr>
        <w:t>táctiles</w:t>
      </w:r>
      <w:r w:rsidRPr="007C0387">
        <w:rPr>
          <w:lang w:val="es-ES"/>
        </w:rPr>
        <w:t>, permitiendo pasar páginas deslizando la pantalla y desplazarse a través de mediciones o representaciones geométricas.</w:t>
      </w:r>
    </w:p>
    <w:p w:rsidR="00A0036A" w:rsidRPr="007C0387" w:rsidRDefault="00A0036A" w:rsidP="007509ED">
      <w:pPr>
        <w:jc w:val="both"/>
        <w:rPr>
          <w:lang w:val="es-ES"/>
        </w:rPr>
      </w:pPr>
    </w:p>
    <w:p w:rsidR="006256EE" w:rsidRPr="007C0387" w:rsidRDefault="006256EE" w:rsidP="007509ED">
      <w:pPr>
        <w:jc w:val="both"/>
        <w:rPr>
          <w:lang w:val="es-ES"/>
        </w:rPr>
      </w:pPr>
      <w:r w:rsidRPr="007C0387">
        <w:rPr>
          <w:lang w:val="es-ES"/>
        </w:rPr>
        <w:t>La computadora ofrecerá dos campos de funcionamiento importantes:</w:t>
      </w:r>
    </w:p>
    <w:p w:rsidR="00D61694" w:rsidRPr="007C0387" w:rsidRDefault="00D61694" w:rsidP="007509ED">
      <w:pPr>
        <w:jc w:val="both"/>
        <w:rPr>
          <w:lang w:val="es-ES"/>
        </w:rPr>
      </w:pPr>
    </w:p>
    <w:p w:rsidR="006256EE" w:rsidRPr="007C0387" w:rsidRDefault="00D61694" w:rsidP="007509ED">
      <w:pPr>
        <w:pStyle w:val="Prrafodelista"/>
        <w:numPr>
          <w:ilvl w:val="0"/>
          <w:numId w:val="27"/>
        </w:numPr>
        <w:jc w:val="both"/>
        <w:rPr>
          <w:lang w:val="es-ES"/>
        </w:rPr>
      </w:pPr>
      <w:r w:rsidRPr="007C0387">
        <w:rPr>
          <w:lang w:val="es-ES"/>
        </w:rPr>
        <w:t>E</w:t>
      </w:r>
      <w:r w:rsidR="006256EE" w:rsidRPr="007C0387">
        <w:rPr>
          <w:lang w:val="es-ES"/>
        </w:rPr>
        <w:t>l mando de la máquina bateadora, cuando se conocen los datos teóricos de la geometría de la vía y</w:t>
      </w:r>
    </w:p>
    <w:p w:rsidR="006256EE" w:rsidRPr="007C0387" w:rsidRDefault="00D61694" w:rsidP="007509ED">
      <w:pPr>
        <w:pStyle w:val="Prrafodelista"/>
        <w:numPr>
          <w:ilvl w:val="0"/>
          <w:numId w:val="27"/>
        </w:numPr>
        <w:jc w:val="both"/>
        <w:rPr>
          <w:lang w:val="es-ES"/>
        </w:rPr>
      </w:pPr>
      <w:r w:rsidRPr="007C0387">
        <w:rPr>
          <w:lang w:val="es-ES"/>
        </w:rPr>
        <w:t>L</w:t>
      </w:r>
      <w:r w:rsidR="006256EE" w:rsidRPr="007C0387">
        <w:rPr>
          <w:lang w:val="es-ES"/>
        </w:rPr>
        <w:t>a medición de la posición real de la vía (alineación, peralte y nivelación) con compensación electrónica subsiguiente cuando se desconoce la geometría teórica de vía.</w:t>
      </w:r>
    </w:p>
    <w:p w:rsidR="006256EE" w:rsidRPr="007C0387" w:rsidRDefault="006256EE" w:rsidP="007509ED">
      <w:pPr>
        <w:jc w:val="both"/>
        <w:rPr>
          <w:lang w:val="es-ES"/>
        </w:rPr>
      </w:pPr>
    </w:p>
    <w:p w:rsidR="006256EE" w:rsidRPr="007C0387" w:rsidRDefault="006256EE" w:rsidP="007509ED">
      <w:pPr>
        <w:jc w:val="both"/>
        <w:rPr>
          <w:u w:val="single"/>
          <w:lang w:val="es-ES"/>
        </w:rPr>
      </w:pPr>
      <w:r w:rsidRPr="007C0387">
        <w:rPr>
          <w:u w:val="single"/>
          <w:lang w:val="es-ES"/>
        </w:rPr>
        <w:t>OPERACIÓN DE LA COMPUTADORA CONOCIÉNDOSE LA GEOMETRÍA TEÓRICA</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Para el comando de la máquina será necesario conocer los siguientes datos teóricos:</w:t>
      </w:r>
    </w:p>
    <w:p w:rsidR="006256EE" w:rsidRPr="007C0387" w:rsidRDefault="006256EE" w:rsidP="007509ED">
      <w:pPr>
        <w:jc w:val="both"/>
        <w:rPr>
          <w:lang w:val="es-ES"/>
        </w:rPr>
      </w:pPr>
    </w:p>
    <w:p w:rsidR="006256EE" w:rsidRPr="007C0387" w:rsidRDefault="006256EE" w:rsidP="007509ED">
      <w:pPr>
        <w:pStyle w:val="Prrafodelista"/>
        <w:numPr>
          <w:ilvl w:val="0"/>
          <w:numId w:val="28"/>
        </w:numPr>
        <w:jc w:val="both"/>
        <w:rPr>
          <w:lang w:val="es-ES"/>
        </w:rPr>
      </w:pPr>
      <w:r w:rsidRPr="007C0387">
        <w:rPr>
          <w:lang w:val="es-ES"/>
        </w:rPr>
        <w:t>Posición kilométrica de los puntos principales de la curva (comienzo de curva, final de curva, etc.)</w:t>
      </w:r>
    </w:p>
    <w:p w:rsidR="006256EE" w:rsidRPr="007C0387" w:rsidRDefault="006256EE" w:rsidP="007509ED">
      <w:pPr>
        <w:pStyle w:val="Prrafodelista"/>
        <w:numPr>
          <w:ilvl w:val="0"/>
          <w:numId w:val="28"/>
        </w:numPr>
        <w:jc w:val="both"/>
        <w:rPr>
          <w:lang w:val="es-ES"/>
        </w:rPr>
      </w:pPr>
      <w:r w:rsidRPr="007C0387">
        <w:rPr>
          <w:lang w:val="es-ES"/>
        </w:rPr>
        <w:t>Radios de las curvas y su sentido de dirección,</w:t>
      </w:r>
    </w:p>
    <w:p w:rsidR="00280428" w:rsidRPr="007C0387" w:rsidRDefault="006256EE" w:rsidP="007509ED">
      <w:pPr>
        <w:pStyle w:val="Prrafodelista"/>
        <w:numPr>
          <w:ilvl w:val="0"/>
          <w:numId w:val="28"/>
        </w:numPr>
        <w:jc w:val="both"/>
        <w:rPr>
          <w:lang w:val="es-ES"/>
        </w:rPr>
      </w:pPr>
      <w:r w:rsidRPr="007C0387">
        <w:rPr>
          <w:lang w:val="es-ES"/>
        </w:rPr>
        <w:t>Peralte y su dirección, - datos del cambio de rasante (ta, Ra), así como</w:t>
      </w:r>
    </w:p>
    <w:p w:rsidR="006256EE" w:rsidRPr="007C0387" w:rsidRDefault="006256EE" w:rsidP="007509ED">
      <w:pPr>
        <w:pStyle w:val="Prrafodelista"/>
        <w:numPr>
          <w:ilvl w:val="0"/>
          <w:numId w:val="28"/>
        </w:numPr>
        <w:jc w:val="both"/>
        <w:rPr>
          <w:lang w:val="es-ES"/>
        </w:rPr>
      </w:pPr>
      <w:r w:rsidRPr="007C0387">
        <w:rPr>
          <w:lang w:val="es-ES"/>
        </w:rPr>
        <w:t>Los valores de desplazamiento y los valores de corrección de altura (nivelación) (al trabajar por el método de precisión).</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datos teóricos de la geometría (comienzo de curva, final de curva, peralte, radio de curva, etc.) se introducirán previamente a mano (en intervalo de trenes, intervalo de trabajo, etc.) o a través de un dispositivo USB. La entrada de la geometría se llevará a cabo o sea mediante tablas o sea a través de gráficos con diálogos optimizados para el manejo táctil.</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Trabajando por el método de precisión, </w:t>
      </w:r>
      <w:r w:rsidR="008D3493" w:rsidRPr="007C0387">
        <w:rPr>
          <w:lang w:val="es-ES"/>
        </w:rPr>
        <w:t>se ingresarán en</w:t>
      </w:r>
      <w:r w:rsidRPr="007C0387">
        <w:rPr>
          <w:lang w:val="es-ES"/>
        </w:rPr>
        <w:t xml:space="preserve"> la computadora los valores de corrección para la nivelación y la alineación (p.ej. datos de medición procedentes de una medición anterior o medición manual). Durante el procesamiento de los valores de corrección la computadora interpolará automáticamente cada punto de entrada adyacente de acuerdo al </w:t>
      </w:r>
      <w:r w:rsidR="00280428" w:rsidRPr="007C0387">
        <w:rPr>
          <w:lang w:val="es-ES"/>
        </w:rPr>
        <w:t>recorrido.</w:t>
      </w:r>
    </w:p>
    <w:p w:rsidR="006256EE" w:rsidRPr="007C0387" w:rsidRDefault="006256EE" w:rsidP="007509ED">
      <w:pPr>
        <w:jc w:val="both"/>
        <w:rPr>
          <w:lang w:val="es-ES"/>
        </w:rPr>
      </w:pPr>
    </w:p>
    <w:p w:rsidR="006256EE" w:rsidRPr="007C0387" w:rsidRDefault="006256EE" w:rsidP="007509ED">
      <w:pPr>
        <w:jc w:val="both"/>
        <w:rPr>
          <w:u w:val="single"/>
          <w:lang w:val="es-ES"/>
        </w:rPr>
      </w:pPr>
      <w:r w:rsidRPr="007C0387">
        <w:rPr>
          <w:u w:val="single"/>
          <w:lang w:val="es-ES"/>
        </w:rPr>
        <w:t>OPERACIÓN DE LA COMPUTADORA  DESCONOCIÉNDOSE  LA GEOMETRÍA TEÓRICA</w:t>
      </w:r>
    </w:p>
    <w:p w:rsidR="006256EE" w:rsidRPr="007C0387" w:rsidRDefault="00E163E5" w:rsidP="007509ED">
      <w:pPr>
        <w:jc w:val="both"/>
        <w:rPr>
          <w:lang w:val="es-ES"/>
        </w:rPr>
      </w:pPr>
      <w:r w:rsidRPr="007C0387">
        <w:rPr>
          <w:lang w:val="es-ES"/>
        </w:rPr>
        <w:t>En</w:t>
      </w:r>
      <w:r w:rsidR="006256EE" w:rsidRPr="007C0387">
        <w:rPr>
          <w:lang w:val="es-ES"/>
        </w:rPr>
        <w:t xml:space="preserve"> un viaje de medición con la </w:t>
      </w:r>
      <w:r w:rsidR="00D729DB" w:rsidRPr="007C0387">
        <w:rPr>
          <w:lang w:val="es-ES"/>
        </w:rPr>
        <w:t>máquina</w:t>
      </w:r>
      <w:r w:rsidR="006256EE" w:rsidRPr="007C0387">
        <w:rPr>
          <w:lang w:val="es-ES"/>
        </w:rPr>
        <w:t xml:space="preserve"> </w:t>
      </w:r>
      <w:r w:rsidR="00D729DB" w:rsidRPr="007C0387">
        <w:rPr>
          <w:lang w:val="es-ES"/>
        </w:rPr>
        <w:t>se realizara</w:t>
      </w:r>
      <w:r w:rsidR="006256EE" w:rsidRPr="007C0387">
        <w:rPr>
          <w:lang w:val="es-ES"/>
        </w:rPr>
        <w:t xml:space="preserve"> la compensación electrónica subsiguiente de la geometría real de la vía medida (alineación, peralte y nivelación) se obtendrá un tra</w:t>
      </w:r>
      <w:r w:rsidR="008703FE" w:rsidRPr="007C0387">
        <w:rPr>
          <w:lang w:val="es-ES"/>
        </w:rPr>
        <w:t>yecto</w:t>
      </w:r>
      <w:r w:rsidR="006256EE" w:rsidRPr="007C0387">
        <w:rPr>
          <w:lang w:val="es-ES"/>
        </w:rPr>
        <w:t xml:space="preserve"> optimizado de las flechas con los valores de corrección (valores de desplazamiento/de levante). </w:t>
      </w:r>
    </w:p>
    <w:p w:rsidR="00B56A7C" w:rsidRPr="007C0387" w:rsidRDefault="00B56A7C" w:rsidP="007509ED">
      <w:pPr>
        <w:jc w:val="both"/>
        <w:rPr>
          <w:lang w:val="es-ES"/>
        </w:rPr>
      </w:pPr>
    </w:p>
    <w:p w:rsidR="006256EE" w:rsidRPr="007C0387" w:rsidRDefault="000E7E49" w:rsidP="007509ED">
      <w:pPr>
        <w:jc w:val="both"/>
        <w:rPr>
          <w:lang w:val="es-ES"/>
        </w:rPr>
      </w:pPr>
      <w:r w:rsidRPr="007C0387">
        <w:rPr>
          <w:lang w:val="es-ES"/>
        </w:rPr>
        <w:t>Tendrá capacidad para r</w:t>
      </w:r>
      <w:r w:rsidR="00165D0F" w:rsidRPr="007C0387">
        <w:rPr>
          <w:lang w:val="es-ES"/>
        </w:rPr>
        <w:t>ealizar</w:t>
      </w:r>
      <w:r w:rsidR="006256EE" w:rsidRPr="007C0387">
        <w:rPr>
          <w:lang w:val="es-ES"/>
        </w:rPr>
        <w:t>:</w:t>
      </w:r>
    </w:p>
    <w:p w:rsidR="006256EE" w:rsidRPr="007C0387" w:rsidRDefault="006256EE" w:rsidP="007509ED">
      <w:pPr>
        <w:jc w:val="both"/>
        <w:rPr>
          <w:lang w:val="es-ES"/>
        </w:rPr>
      </w:pPr>
    </w:p>
    <w:p w:rsidR="006256EE" w:rsidRPr="007C0387" w:rsidRDefault="00430C67" w:rsidP="007509ED">
      <w:pPr>
        <w:pStyle w:val="Prrafodelista"/>
        <w:numPr>
          <w:ilvl w:val="0"/>
          <w:numId w:val="29"/>
        </w:numPr>
        <w:jc w:val="both"/>
        <w:rPr>
          <w:lang w:val="es-ES"/>
        </w:rPr>
      </w:pPr>
      <w:r w:rsidRPr="007C0387">
        <w:rPr>
          <w:lang w:val="es-ES"/>
        </w:rPr>
        <w:t>Cómputo</w:t>
      </w:r>
      <w:r w:rsidR="006256EE" w:rsidRPr="007C0387">
        <w:rPr>
          <w:lang w:val="es-ES"/>
        </w:rPr>
        <w:t xml:space="preserve"> automático de líneas de compensación de las flechas, de la nivelación longitudinal y del peralte después de realizado el viaje de medición, teniendo el operador la posibilidad de </w:t>
      </w:r>
      <w:r w:rsidR="00F7410B" w:rsidRPr="007C0387">
        <w:rPr>
          <w:lang w:val="es-ES"/>
        </w:rPr>
        <w:t>intervenir en</w:t>
      </w:r>
      <w:r w:rsidR="006256EE" w:rsidRPr="007C0387">
        <w:rPr>
          <w:lang w:val="es-ES"/>
        </w:rPr>
        <w:t xml:space="preserve"> el grado de compensación,</w:t>
      </w:r>
    </w:p>
    <w:p w:rsidR="006256EE" w:rsidRPr="007C0387" w:rsidRDefault="00F210B0" w:rsidP="007509ED">
      <w:pPr>
        <w:pStyle w:val="Prrafodelista"/>
        <w:numPr>
          <w:ilvl w:val="0"/>
          <w:numId w:val="29"/>
        </w:numPr>
        <w:jc w:val="both"/>
        <w:rPr>
          <w:lang w:val="es-ES"/>
        </w:rPr>
      </w:pPr>
      <w:r w:rsidRPr="007C0387">
        <w:rPr>
          <w:lang w:val="es-ES"/>
        </w:rPr>
        <w:t>L</w:t>
      </w:r>
      <w:r w:rsidR="006256EE" w:rsidRPr="007C0387">
        <w:rPr>
          <w:lang w:val="es-ES"/>
        </w:rPr>
        <w:t>a</w:t>
      </w:r>
      <w:r w:rsidR="00430C67" w:rsidRPr="007C0387">
        <w:rPr>
          <w:lang w:val="es-ES"/>
        </w:rPr>
        <w:t xml:space="preserve"> </w:t>
      </w:r>
      <w:r w:rsidR="006256EE" w:rsidRPr="007C0387">
        <w:rPr>
          <w:lang w:val="es-ES"/>
        </w:rPr>
        <w:t xml:space="preserve">geometría del peralte será establecida automáticamente por el programa a partir de los valores de medición, y puede, </w:t>
      </w:r>
      <w:r w:rsidR="008D14D1" w:rsidRPr="007C0387">
        <w:rPr>
          <w:lang w:val="es-ES"/>
        </w:rPr>
        <w:t>luego</w:t>
      </w:r>
      <w:r w:rsidR="006256EE" w:rsidRPr="007C0387">
        <w:rPr>
          <w:lang w:val="es-ES"/>
        </w:rPr>
        <w:t xml:space="preserve">, ser modificada por el </w:t>
      </w:r>
      <w:r w:rsidRPr="007C0387">
        <w:rPr>
          <w:lang w:val="es-ES"/>
        </w:rPr>
        <w:t>operador</w:t>
      </w:r>
    </w:p>
    <w:p w:rsidR="006256EE" w:rsidRPr="007C0387" w:rsidRDefault="00430C67" w:rsidP="007509ED">
      <w:pPr>
        <w:pStyle w:val="Prrafodelista"/>
        <w:numPr>
          <w:ilvl w:val="0"/>
          <w:numId w:val="29"/>
        </w:numPr>
        <w:jc w:val="both"/>
        <w:rPr>
          <w:lang w:val="es-ES"/>
        </w:rPr>
      </w:pPr>
      <w:r w:rsidRPr="007C0387">
        <w:rPr>
          <w:lang w:val="es-ES"/>
        </w:rPr>
        <w:t>Cálculo</w:t>
      </w:r>
      <w:r w:rsidR="006256EE" w:rsidRPr="007C0387">
        <w:rPr>
          <w:lang w:val="es-ES"/>
        </w:rPr>
        <w:t xml:space="preserve"> automático de los valores de desplazamiento y de los valores de corrección del levante (teniéndose en cuenta los errores de onda larga),</w:t>
      </w:r>
    </w:p>
    <w:p w:rsidR="00B61D35" w:rsidRPr="007C0387" w:rsidRDefault="00430C67" w:rsidP="007509ED">
      <w:pPr>
        <w:pStyle w:val="Prrafodelista"/>
        <w:numPr>
          <w:ilvl w:val="0"/>
          <w:numId w:val="29"/>
        </w:numPr>
        <w:jc w:val="both"/>
        <w:rPr>
          <w:lang w:val="es-ES"/>
        </w:rPr>
      </w:pPr>
      <w:r w:rsidRPr="007C0387">
        <w:rPr>
          <w:lang w:val="es-ES"/>
        </w:rPr>
        <w:t>Representación</w:t>
      </w:r>
      <w:r w:rsidR="006256EE" w:rsidRPr="007C0387">
        <w:rPr>
          <w:lang w:val="es-ES"/>
        </w:rPr>
        <w:t xml:space="preserve">  gráfica  del viaje  de  medición y sus resultados  (flechas,  nivelación  longitudinal y </w:t>
      </w:r>
      <w:r w:rsidRPr="007C0387">
        <w:rPr>
          <w:lang w:val="es-ES"/>
        </w:rPr>
        <w:t>p</w:t>
      </w:r>
      <w:r w:rsidR="006256EE" w:rsidRPr="007C0387">
        <w:rPr>
          <w:lang w:val="es-ES"/>
        </w:rPr>
        <w:t>eralte)</w:t>
      </w:r>
    </w:p>
    <w:p w:rsidR="006256EE" w:rsidRPr="007C0387" w:rsidRDefault="00430C67" w:rsidP="007509ED">
      <w:pPr>
        <w:pStyle w:val="Prrafodelista"/>
        <w:numPr>
          <w:ilvl w:val="0"/>
          <w:numId w:val="29"/>
        </w:numPr>
        <w:jc w:val="both"/>
        <w:rPr>
          <w:lang w:val="es-ES"/>
        </w:rPr>
      </w:pPr>
      <w:r w:rsidRPr="007C0387">
        <w:rPr>
          <w:lang w:val="es-ES"/>
        </w:rPr>
        <w:t>Representación</w:t>
      </w:r>
      <w:r w:rsidR="006256EE" w:rsidRPr="007C0387">
        <w:rPr>
          <w:lang w:val="es-ES"/>
        </w:rPr>
        <w:t xml:space="preserve"> gráfica de los valores de corrección del levante con ejecución interactiva por parte del operador </w:t>
      </w:r>
    </w:p>
    <w:p w:rsidR="006256EE" w:rsidRPr="007C0387" w:rsidRDefault="00430C67" w:rsidP="007509ED">
      <w:pPr>
        <w:pStyle w:val="Prrafodelista"/>
        <w:numPr>
          <w:ilvl w:val="0"/>
          <w:numId w:val="29"/>
        </w:numPr>
        <w:jc w:val="both"/>
        <w:rPr>
          <w:lang w:val="es-ES"/>
        </w:rPr>
      </w:pPr>
      <w:r w:rsidRPr="007C0387">
        <w:rPr>
          <w:lang w:val="es-ES"/>
        </w:rPr>
        <w:t>Marcación</w:t>
      </w:r>
      <w:r w:rsidR="006256EE" w:rsidRPr="007C0387">
        <w:rPr>
          <w:lang w:val="es-ES"/>
        </w:rPr>
        <w:t xml:space="preserve"> y consideración de puntos y situaciones obligatorios, </w:t>
      </w:r>
      <w:r w:rsidR="00A85611" w:rsidRPr="007C0387">
        <w:rPr>
          <w:lang w:val="es-ES"/>
        </w:rPr>
        <w:t>también</w:t>
      </w:r>
      <w:r w:rsidR="006256EE" w:rsidRPr="007C0387">
        <w:rPr>
          <w:lang w:val="es-ES"/>
        </w:rPr>
        <w:t xml:space="preserve"> se </w:t>
      </w:r>
      <w:r w:rsidR="00A85611" w:rsidRPr="007C0387">
        <w:rPr>
          <w:lang w:val="es-ES"/>
        </w:rPr>
        <w:t xml:space="preserve">podrán </w:t>
      </w:r>
      <w:r w:rsidR="006256EE" w:rsidRPr="007C0387">
        <w:rPr>
          <w:lang w:val="es-ES"/>
        </w:rPr>
        <w:t>definir tolerancias para los valores de desplazamiento y de levante</w:t>
      </w:r>
    </w:p>
    <w:p w:rsidR="006256EE" w:rsidRPr="007C0387" w:rsidRDefault="00683E70" w:rsidP="007509ED">
      <w:pPr>
        <w:pStyle w:val="Prrafodelista"/>
        <w:numPr>
          <w:ilvl w:val="0"/>
          <w:numId w:val="29"/>
        </w:numPr>
        <w:jc w:val="both"/>
        <w:rPr>
          <w:lang w:val="es-ES"/>
        </w:rPr>
      </w:pPr>
      <w:r w:rsidRPr="007C0387">
        <w:rPr>
          <w:lang w:val="es-ES"/>
        </w:rPr>
        <w:t>D</w:t>
      </w:r>
      <w:r w:rsidR="006256EE" w:rsidRPr="007C0387">
        <w:rPr>
          <w:lang w:val="es-ES"/>
        </w:rPr>
        <w:t>efinición  de  los  valores  de  desplazamiento  y  levante  máximos  admisibles  para  la</w:t>
      </w:r>
      <w:r w:rsidR="00430C67" w:rsidRPr="007C0387">
        <w:rPr>
          <w:lang w:val="es-ES"/>
        </w:rPr>
        <w:t xml:space="preserve"> </w:t>
      </w:r>
      <w:r w:rsidR="006256EE" w:rsidRPr="007C0387">
        <w:rPr>
          <w:lang w:val="es-ES"/>
        </w:rPr>
        <w:t>compensación de las flechas y de la nivelación longitudinal</w:t>
      </w:r>
    </w:p>
    <w:p w:rsidR="00430C67" w:rsidRPr="007C0387" w:rsidRDefault="00430C67" w:rsidP="007509ED">
      <w:pPr>
        <w:jc w:val="both"/>
        <w:rPr>
          <w:lang w:val="es-ES"/>
        </w:rPr>
      </w:pPr>
    </w:p>
    <w:p w:rsidR="006256EE" w:rsidRPr="007C0387" w:rsidRDefault="006256EE" w:rsidP="007509ED">
      <w:pPr>
        <w:jc w:val="both"/>
        <w:rPr>
          <w:b/>
          <w:lang w:val="es-ES"/>
        </w:rPr>
      </w:pPr>
      <w:r w:rsidRPr="007C0387">
        <w:rPr>
          <w:b/>
          <w:lang w:val="es-ES"/>
        </w:rPr>
        <w:t>LASER COMBINADO DE NIVELACIÓN Y ALINEACIÓN</w:t>
      </w:r>
    </w:p>
    <w:p w:rsidR="006256EE" w:rsidRPr="007C0387" w:rsidRDefault="006256EE" w:rsidP="007509ED">
      <w:pPr>
        <w:jc w:val="both"/>
        <w:rPr>
          <w:lang w:val="es-ES"/>
        </w:rPr>
      </w:pPr>
      <w:r w:rsidRPr="007C0387">
        <w:rPr>
          <w:lang w:val="es-ES"/>
        </w:rPr>
        <w:t>Deberá estar compuesto por un emisor de rayos láser (láser punto) y rueda de medición del recorrido, una cámara de recepción láser en la máquina y software especial.</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 xml:space="preserve">La instalación ofrecerá dos campos de </w:t>
      </w:r>
      <w:r w:rsidR="0017226C" w:rsidRPr="007C0387">
        <w:rPr>
          <w:lang w:val="es-ES"/>
        </w:rPr>
        <w:t>funcionamiento:</w:t>
      </w:r>
    </w:p>
    <w:p w:rsidR="006256EE" w:rsidRPr="007C0387" w:rsidRDefault="006256EE" w:rsidP="007509ED">
      <w:pPr>
        <w:jc w:val="both"/>
        <w:rPr>
          <w:lang w:val="es-ES"/>
        </w:rPr>
      </w:pPr>
    </w:p>
    <w:p w:rsidR="006256EE" w:rsidRPr="007C0387" w:rsidRDefault="006256EE" w:rsidP="007509ED">
      <w:pPr>
        <w:pStyle w:val="Prrafodelista"/>
        <w:numPr>
          <w:ilvl w:val="0"/>
          <w:numId w:val="30"/>
        </w:numPr>
        <w:jc w:val="both"/>
        <w:rPr>
          <w:lang w:val="es-ES"/>
        </w:rPr>
      </w:pPr>
      <w:r w:rsidRPr="007C0387">
        <w:rPr>
          <w:lang w:val="es-ES"/>
        </w:rPr>
        <w:t>Comando automático del sistema de medición de la nivelación y alineación en tangentes (distancia mínima de 300m entre emisor y receptor) tomando en consideración los valores de levante y desplazamiento requeridos en el punto final (punto de colocación del emisor de los rayos láser).</w:t>
      </w:r>
    </w:p>
    <w:p w:rsidR="0091218B" w:rsidRPr="007C0387" w:rsidRDefault="0091218B" w:rsidP="007509ED">
      <w:pPr>
        <w:ind w:left="360"/>
        <w:jc w:val="both"/>
        <w:rPr>
          <w:lang w:val="es-ES"/>
        </w:rPr>
      </w:pPr>
    </w:p>
    <w:p w:rsidR="006256EE" w:rsidRPr="007C0387" w:rsidRDefault="006256EE" w:rsidP="007509ED">
      <w:pPr>
        <w:pStyle w:val="Prrafodelista"/>
        <w:numPr>
          <w:ilvl w:val="0"/>
          <w:numId w:val="30"/>
        </w:numPr>
        <w:jc w:val="both"/>
        <w:rPr>
          <w:lang w:val="es-ES"/>
        </w:rPr>
      </w:pPr>
      <w:r w:rsidRPr="007C0387">
        <w:rPr>
          <w:lang w:val="es-ES"/>
        </w:rPr>
        <w:t>Entrada automática de los valores de levante y alineación, dependiendo del recorrido, en tangentes o en la vía recta de un cambio después de efectuado un viaje de medición (captación de la nivelación y de la alineación mediante el sistema de rayos láser) y realización de correcciones eventuales (entrada previa de determinados valores de alineación y nivelación en cualquier pu</w:t>
      </w:r>
      <w:r w:rsidR="005C3D0A" w:rsidRPr="007C0387">
        <w:rPr>
          <w:lang w:val="es-ES"/>
        </w:rPr>
        <w:t>n</w:t>
      </w:r>
      <w:r w:rsidRPr="007C0387">
        <w:rPr>
          <w:lang w:val="es-ES"/>
        </w:rPr>
        <w:t>to deseado).</w:t>
      </w:r>
    </w:p>
    <w:p w:rsidR="006256EE" w:rsidRPr="007C0387" w:rsidRDefault="006256EE" w:rsidP="007509ED">
      <w:pPr>
        <w:jc w:val="both"/>
        <w:rPr>
          <w:lang w:val="es-ES"/>
        </w:rPr>
      </w:pPr>
    </w:p>
    <w:p w:rsidR="006256EE" w:rsidRPr="007C0387" w:rsidRDefault="006256EE" w:rsidP="007509ED">
      <w:pPr>
        <w:jc w:val="both"/>
        <w:rPr>
          <w:lang w:val="es-ES"/>
        </w:rPr>
      </w:pPr>
      <w:r w:rsidRPr="007C0387">
        <w:rPr>
          <w:lang w:val="es-ES"/>
        </w:rPr>
        <w:t>Los valores de levante y alineación  se representarán gráficamente en la pantalla color de la computadora de pilotaje automático. Será posible medir varias secciones consecutivas.</w:t>
      </w:r>
    </w:p>
    <w:p w:rsidR="006256EE" w:rsidRPr="007C0387" w:rsidRDefault="006256EE" w:rsidP="007509ED">
      <w:pPr>
        <w:jc w:val="both"/>
        <w:rPr>
          <w:lang w:val="es-ES"/>
        </w:rPr>
      </w:pPr>
    </w:p>
    <w:p w:rsidR="002D0941" w:rsidRPr="007C0387" w:rsidRDefault="002D0941" w:rsidP="007509ED">
      <w:pPr>
        <w:jc w:val="both"/>
        <w:rPr>
          <w:b/>
          <w:lang w:val="es-ES"/>
        </w:rPr>
      </w:pPr>
      <w:r w:rsidRPr="007C0387">
        <w:rPr>
          <w:b/>
          <w:lang w:val="es-ES"/>
        </w:rPr>
        <w:t>HERRAMIENTAS</w:t>
      </w:r>
    </w:p>
    <w:p w:rsidR="004438BE" w:rsidRPr="007C0387" w:rsidRDefault="004438BE" w:rsidP="007509ED">
      <w:pPr>
        <w:jc w:val="both"/>
        <w:rPr>
          <w:lang w:val="es-ES"/>
        </w:rPr>
      </w:pPr>
      <w:r w:rsidRPr="007C0387">
        <w:rPr>
          <w:lang w:val="es-ES"/>
        </w:rPr>
        <w:t xml:space="preserve">El contratista deberá incluir en su provisión las herramientas que el fabricante determine como necesarias para el mantenimiento preventivo y correctivo, </w:t>
      </w:r>
      <w:r w:rsidR="00031E0D" w:rsidRPr="007C0387">
        <w:rPr>
          <w:lang w:val="es-ES"/>
        </w:rPr>
        <w:t>que se dan como</w:t>
      </w:r>
      <w:r w:rsidRPr="007C0387">
        <w:rPr>
          <w:lang w:val="es-ES"/>
        </w:rPr>
        <w:t xml:space="preserve"> ejemplo</w:t>
      </w:r>
      <w:r w:rsidR="005924B3" w:rsidRPr="007C0387">
        <w:rPr>
          <w:lang w:val="es-ES"/>
        </w:rPr>
        <w:t>,</w:t>
      </w:r>
      <w:r w:rsidR="00031E0D" w:rsidRPr="007C0387">
        <w:rPr>
          <w:lang w:val="es-ES"/>
        </w:rPr>
        <w:t xml:space="preserve"> y sin que </w:t>
      </w:r>
      <w:r w:rsidR="005924B3" w:rsidRPr="007C0387">
        <w:rPr>
          <w:lang w:val="es-ES"/>
        </w:rPr>
        <w:t xml:space="preserve">estén limitados, en </w:t>
      </w:r>
      <w:r w:rsidRPr="007C0387">
        <w:rPr>
          <w:lang w:val="es-ES"/>
        </w:rPr>
        <w:t>la tabla siguiente:</w:t>
      </w:r>
    </w:p>
    <w:p w:rsidR="004438BE" w:rsidRPr="007C0387" w:rsidRDefault="004438BE" w:rsidP="006256EE">
      <w:pPr>
        <w:rPr>
          <w:lang w:val="es-ES"/>
        </w:rPr>
      </w:pPr>
      <w:r w:rsidRPr="007C0387">
        <w:rPr>
          <w:lang w:val="es-ES"/>
        </w:rPr>
        <w:fldChar w:fldCharType="begin"/>
      </w:r>
      <w:r w:rsidRPr="007C0387">
        <w:rPr>
          <w:lang w:val="es-ES"/>
        </w:rPr>
        <w:instrText xml:space="preserve"> LINK Excel.Sheet.12 "C:\\Users\\asantiso\\Documents\\UCPF\\LSM Proyecto Integral BID\\BID LIC 01-2017 publicada\\Consultas para contestar por circular\\Borradores\\Maquina Bateadora\\cuadros.xlsx" "Hoja2!F2C2:F5C4" \a \f 4 \h  \* MERGEFORMAT </w:instrText>
      </w:r>
      <w:r w:rsidRPr="007C0387">
        <w:rPr>
          <w:lang w:val="es-ES"/>
        </w:rPr>
        <w:fldChar w:fldCharType="separate"/>
      </w:r>
    </w:p>
    <w:tbl>
      <w:tblPr>
        <w:tblW w:w="6760" w:type="dxa"/>
        <w:jc w:val="center"/>
        <w:tblCellMar>
          <w:left w:w="70" w:type="dxa"/>
          <w:right w:w="70" w:type="dxa"/>
        </w:tblCellMar>
        <w:tblLook w:val="04A0" w:firstRow="1" w:lastRow="0" w:firstColumn="1" w:lastColumn="0" w:noHBand="0" w:noVBand="1"/>
      </w:tblPr>
      <w:tblGrid>
        <w:gridCol w:w="1200"/>
        <w:gridCol w:w="4100"/>
        <w:gridCol w:w="1460"/>
      </w:tblGrid>
      <w:tr w:rsidR="004438BE" w:rsidRPr="004438BE" w:rsidTr="004438BE">
        <w:trPr>
          <w:trHeight w:hRule="exact" w:val="315"/>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b/>
                <w:bCs/>
                <w:color w:val="000000"/>
                <w:lang w:val="es-ES" w:eastAsia="es-AR"/>
              </w:rPr>
            </w:pPr>
            <w:r w:rsidRPr="007C0387">
              <w:rPr>
                <w:rFonts w:ascii="Calibri" w:eastAsia="Times New Roman" w:hAnsi="Calibri" w:cs="Calibri"/>
                <w:b/>
                <w:bCs/>
                <w:color w:val="000000"/>
                <w:lang w:val="es-ES" w:eastAsia="es-AR"/>
              </w:rPr>
              <w:t>ítem</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b/>
                <w:bCs/>
                <w:color w:val="000000"/>
                <w:lang w:val="es-ES" w:eastAsia="es-AR"/>
              </w:rPr>
            </w:pPr>
            <w:r w:rsidRPr="004438BE">
              <w:rPr>
                <w:rFonts w:ascii="Calibri" w:eastAsia="Times New Roman" w:hAnsi="Calibri" w:cs="Calibri"/>
                <w:b/>
                <w:bCs/>
                <w:color w:val="000000"/>
                <w:lang w:val="es-ES" w:eastAsia="es-AR"/>
              </w:rPr>
              <w:t>Descripción</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b/>
                <w:bCs/>
                <w:color w:val="000000"/>
                <w:lang w:val="es-ES" w:eastAsia="es-AR"/>
              </w:rPr>
            </w:pPr>
            <w:r w:rsidRPr="004438BE">
              <w:rPr>
                <w:rFonts w:ascii="Calibri" w:eastAsia="Times New Roman" w:hAnsi="Calibri" w:cs="Calibri"/>
                <w:b/>
                <w:bCs/>
                <w:color w:val="000000"/>
                <w:lang w:val="es-ES" w:eastAsia="es-AR"/>
              </w:rPr>
              <w:t>Cantidad</w:t>
            </w:r>
          </w:p>
        </w:tc>
      </w:tr>
      <w:tr w:rsidR="004438BE" w:rsidRPr="004438BE" w:rsidTr="004438BE">
        <w:trPr>
          <w:trHeight w:val="63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1</w:t>
            </w:r>
          </w:p>
        </w:tc>
        <w:tc>
          <w:tcPr>
            <w:tcW w:w="410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Juego de herramientas especiales de mantenimiento</w:t>
            </w:r>
          </w:p>
        </w:tc>
        <w:tc>
          <w:tcPr>
            <w:tcW w:w="146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4</w:t>
            </w:r>
          </w:p>
        </w:tc>
      </w:tr>
      <w:tr w:rsidR="004438BE" w:rsidRPr="004438BE" w:rsidTr="004438BE">
        <w:trPr>
          <w:trHeight w:val="63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2</w:t>
            </w:r>
          </w:p>
        </w:tc>
        <w:tc>
          <w:tcPr>
            <w:tcW w:w="410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both"/>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Juego de herramientas especiales de a bordo</w:t>
            </w:r>
          </w:p>
        </w:tc>
        <w:tc>
          <w:tcPr>
            <w:tcW w:w="146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4</w:t>
            </w:r>
          </w:p>
        </w:tc>
      </w:tr>
      <w:tr w:rsidR="004438BE" w:rsidRPr="004438BE" w:rsidTr="004438BE">
        <w:trPr>
          <w:trHeight w:val="645"/>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3</w:t>
            </w:r>
          </w:p>
        </w:tc>
        <w:tc>
          <w:tcPr>
            <w:tcW w:w="410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both"/>
              <w:rPr>
                <w:rFonts w:ascii="Calibri" w:eastAsia="Times New Roman" w:hAnsi="Calibri" w:cs="Calibri"/>
                <w:color w:val="000000"/>
                <w:lang w:val="es-ES" w:eastAsia="es-AR"/>
              </w:rPr>
            </w:pPr>
            <w:r w:rsidRPr="004438BE">
              <w:rPr>
                <w:rFonts w:ascii="Calibri" w:eastAsia="Times New Roman" w:hAnsi="Calibri" w:cs="Calibri"/>
                <w:color w:val="000000"/>
                <w:lang w:val="es-ES" w:eastAsia="es-AR"/>
              </w:rPr>
              <w:t>Instrumental</w:t>
            </w:r>
            <w:r w:rsidR="002909F7">
              <w:rPr>
                <w:rFonts w:ascii="Calibri" w:eastAsia="Times New Roman" w:hAnsi="Calibri" w:cs="Calibri"/>
                <w:color w:val="000000"/>
                <w:lang w:val="es-ES" w:eastAsia="es-AR"/>
              </w:rPr>
              <w:t xml:space="preserve"> digital</w:t>
            </w:r>
            <w:r w:rsidRPr="004438BE">
              <w:rPr>
                <w:rFonts w:ascii="Calibri" w:eastAsia="Times New Roman" w:hAnsi="Calibri" w:cs="Calibri"/>
                <w:color w:val="000000"/>
                <w:lang w:val="es-ES" w:eastAsia="es-AR"/>
              </w:rPr>
              <w:t xml:space="preserve"> para pruebas y </w:t>
            </w:r>
            <w:r w:rsidRPr="007C0387">
              <w:rPr>
                <w:rFonts w:ascii="Calibri" w:eastAsia="Times New Roman" w:hAnsi="Calibri" w:cs="Calibri"/>
                <w:color w:val="000000"/>
                <w:lang w:val="es-ES" w:eastAsia="es-AR"/>
              </w:rPr>
              <w:t>detección</w:t>
            </w:r>
            <w:r w:rsidRPr="004438BE">
              <w:rPr>
                <w:rFonts w:ascii="Calibri" w:eastAsia="Times New Roman" w:hAnsi="Calibri" w:cs="Calibri"/>
                <w:color w:val="000000"/>
                <w:lang w:val="es-ES" w:eastAsia="es-AR"/>
              </w:rPr>
              <w:t xml:space="preserve"> de fallas</w:t>
            </w:r>
          </w:p>
        </w:tc>
        <w:tc>
          <w:tcPr>
            <w:tcW w:w="1460" w:type="dxa"/>
            <w:tcBorders>
              <w:top w:val="nil"/>
              <w:left w:val="nil"/>
              <w:bottom w:val="single" w:sz="4" w:space="0" w:color="auto"/>
              <w:right w:val="single" w:sz="4" w:space="0" w:color="auto"/>
            </w:tcBorders>
            <w:shd w:val="clear" w:color="auto" w:fill="auto"/>
            <w:vAlign w:val="center"/>
            <w:hideMark/>
          </w:tcPr>
          <w:p w:rsidR="004438BE" w:rsidRPr="004438BE" w:rsidRDefault="004438BE" w:rsidP="004438BE">
            <w:pPr>
              <w:widowControl/>
              <w:jc w:val="center"/>
              <w:rPr>
                <w:rFonts w:ascii="Calibri" w:eastAsia="Times New Roman" w:hAnsi="Calibri" w:cs="Calibri"/>
                <w:lang w:val="es-ES" w:eastAsia="es-AR"/>
              </w:rPr>
            </w:pPr>
            <w:r w:rsidRPr="004438BE">
              <w:rPr>
                <w:rFonts w:ascii="Calibri" w:eastAsia="Times New Roman" w:hAnsi="Calibri" w:cs="Calibri"/>
                <w:color w:val="000000"/>
                <w:lang w:val="es-ES" w:eastAsia="es-AR"/>
              </w:rPr>
              <w:t>2</w:t>
            </w:r>
          </w:p>
        </w:tc>
      </w:tr>
    </w:tbl>
    <w:p w:rsidR="0017226C" w:rsidRDefault="004438BE" w:rsidP="006256EE">
      <w:pPr>
        <w:rPr>
          <w:b/>
          <w:lang w:val="es-ES"/>
        </w:rPr>
      </w:pPr>
      <w:r w:rsidRPr="007C0387">
        <w:rPr>
          <w:b/>
          <w:lang w:val="es-ES"/>
        </w:rPr>
        <w:fldChar w:fldCharType="end"/>
      </w:r>
    </w:p>
    <w:p w:rsidR="006256EE" w:rsidRPr="007C0387" w:rsidRDefault="006256EE" w:rsidP="007509ED">
      <w:pPr>
        <w:jc w:val="both"/>
        <w:rPr>
          <w:b/>
          <w:lang w:val="es-ES"/>
        </w:rPr>
      </w:pPr>
      <w:r w:rsidRPr="007C0387">
        <w:rPr>
          <w:b/>
          <w:lang w:val="es-ES"/>
        </w:rPr>
        <w:t>REPUESTOS</w:t>
      </w:r>
    </w:p>
    <w:p w:rsidR="00A0137E" w:rsidRDefault="006256EE" w:rsidP="007509ED">
      <w:pPr>
        <w:jc w:val="both"/>
        <w:rPr>
          <w:lang w:val="es-ES"/>
        </w:rPr>
      </w:pPr>
      <w:r w:rsidRPr="007C0387">
        <w:rPr>
          <w:lang w:val="es-ES"/>
        </w:rPr>
        <w:t xml:space="preserve">El </w:t>
      </w:r>
      <w:r w:rsidR="00654CE5" w:rsidRPr="007C0387">
        <w:rPr>
          <w:lang w:val="es-ES"/>
        </w:rPr>
        <w:t>contratista</w:t>
      </w:r>
      <w:r w:rsidRPr="007C0387">
        <w:rPr>
          <w:lang w:val="es-ES"/>
        </w:rPr>
        <w:t xml:space="preserve"> deberá incluir en </w:t>
      </w:r>
      <w:r w:rsidR="00AA2948" w:rsidRPr="007C0387">
        <w:rPr>
          <w:lang w:val="es-ES"/>
        </w:rPr>
        <w:t xml:space="preserve">su provisión </w:t>
      </w:r>
      <w:r w:rsidR="00654CE5" w:rsidRPr="007C0387">
        <w:rPr>
          <w:lang w:val="es-ES"/>
        </w:rPr>
        <w:t>los</w:t>
      </w:r>
      <w:r w:rsidR="00AA2948" w:rsidRPr="007C0387">
        <w:rPr>
          <w:lang w:val="es-ES"/>
        </w:rPr>
        <w:t xml:space="preserve"> repuestos </w:t>
      </w:r>
      <w:r w:rsidR="00031E0D" w:rsidRPr="007C0387">
        <w:rPr>
          <w:lang w:val="es-ES"/>
        </w:rPr>
        <w:t xml:space="preserve">en tipo y cantidad </w:t>
      </w:r>
      <w:r w:rsidR="00654CE5" w:rsidRPr="007C0387">
        <w:rPr>
          <w:lang w:val="es-ES"/>
        </w:rPr>
        <w:t>que el fabricante determine como necesarios</w:t>
      </w:r>
      <w:r w:rsidRPr="007C0387">
        <w:rPr>
          <w:lang w:val="es-ES"/>
        </w:rPr>
        <w:t xml:space="preserve"> para ser utilizados durante los dos </w:t>
      </w:r>
      <w:r w:rsidR="00654CE5" w:rsidRPr="007C0387">
        <w:rPr>
          <w:lang w:val="es-ES"/>
        </w:rPr>
        <w:t xml:space="preserve">(2) primeros </w:t>
      </w:r>
      <w:r w:rsidRPr="007C0387">
        <w:rPr>
          <w:lang w:val="es-ES"/>
        </w:rPr>
        <w:t>años de uso</w:t>
      </w:r>
      <w:r w:rsidR="00D11CA6" w:rsidRPr="007C0387">
        <w:rPr>
          <w:lang w:val="es-ES"/>
        </w:rPr>
        <w:t>,</w:t>
      </w:r>
      <w:r w:rsidRPr="007C0387">
        <w:rPr>
          <w:lang w:val="es-ES"/>
        </w:rPr>
        <w:t xml:space="preserve"> </w:t>
      </w:r>
      <w:r w:rsidR="00A0137E" w:rsidRPr="007C0387">
        <w:rPr>
          <w:lang w:val="es-ES"/>
        </w:rPr>
        <w:t>que se dan como ejemplo, y sin que estén limitados, en la tabla siguiente</w:t>
      </w:r>
      <w:r w:rsidR="00A0137E" w:rsidRPr="00EB22FB">
        <w:rPr>
          <w:u w:val="single"/>
          <w:lang w:val="es-ES"/>
        </w:rPr>
        <w:t>:</w:t>
      </w:r>
    </w:p>
    <w:p w:rsidR="0017226C" w:rsidRPr="007C0387" w:rsidRDefault="0017226C" w:rsidP="00A0137E">
      <w:pPr>
        <w:rPr>
          <w:lang w:val="es-ES"/>
        </w:rPr>
      </w:pPr>
    </w:p>
    <w:tbl>
      <w:tblPr>
        <w:tblStyle w:val="Tablaconcuadrcula"/>
        <w:tblW w:w="0" w:type="auto"/>
        <w:jc w:val="center"/>
        <w:tblLook w:val="04A0" w:firstRow="1" w:lastRow="0" w:firstColumn="1" w:lastColumn="0" w:noHBand="0" w:noVBand="1"/>
      </w:tblPr>
      <w:tblGrid>
        <w:gridCol w:w="1200"/>
        <w:gridCol w:w="4100"/>
        <w:gridCol w:w="1460"/>
      </w:tblGrid>
      <w:tr w:rsidR="00031E0D" w:rsidRPr="007C0387" w:rsidTr="00B3477C">
        <w:trPr>
          <w:trHeight w:val="315"/>
          <w:jc w:val="center"/>
        </w:trPr>
        <w:tc>
          <w:tcPr>
            <w:tcW w:w="1200" w:type="dxa"/>
            <w:vAlign w:val="center"/>
            <w:hideMark/>
          </w:tcPr>
          <w:p w:rsidR="00031E0D" w:rsidRPr="007C0387" w:rsidRDefault="00031E0D" w:rsidP="00B3477C">
            <w:pPr>
              <w:jc w:val="center"/>
              <w:rPr>
                <w:rFonts w:cstheme="minorHAnsi"/>
                <w:b/>
                <w:bCs/>
                <w:lang w:val="es-ES"/>
              </w:rPr>
            </w:pPr>
            <w:r w:rsidRPr="007C0387">
              <w:rPr>
                <w:rFonts w:cstheme="minorHAnsi"/>
                <w:b/>
                <w:bCs/>
                <w:lang w:val="es-ES"/>
              </w:rPr>
              <w:t>ítem</w:t>
            </w:r>
          </w:p>
        </w:tc>
        <w:tc>
          <w:tcPr>
            <w:tcW w:w="4100" w:type="dxa"/>
            <w:vAlign w:val="center"/>
            <w:hideMark/>
          </w:tcPr>
          <w:p w:rsidR="00031E0D" w:rsidRPr="007C0387" w:rsidRDefault="00031E0D" w:rsidP="00B3477C">
            <w:pPr>
              <w:rPr>
                <w:rFonts w:cstheme="minorHAnsi"/>
                <w:b/>
                <w:bCs/>
                <w:lang w:val="es-ES"/>
              </w:rPr>
            </w:pPr>
            <w:r w:rsidRPr="007C0387">
              <w:rPr>
                <w:rFonts w:cstheme="minorHAnsi"/>
                <w:b/>
                <w:bCs/>
                <w:lang w:val="es-ES"/>
              </w:rPr>
              <w:t>Descripción</w:t>
            </w:r>
          </w:p>
        </w:tc>
        <w:tc>
          <w:tcPr>
            <w:tcW w:w="1460" w:type="dxa"/>
            <w:vAlign w:val="center"/>
            <w:hideMark/>
          </w:tcPr>
          <w:p w:rsidR="00031E0D" w:rsidRPr="007C0387" w:rsidRDefault="00031E0D" w:rsidP="00B3477C">
            <w:pPr>
              <w:jc w:val="center"/>
              <w:rPr>
                <w:rFonts w:cstheme="minorHAnsi"/>
                <w:b/>
                <w:bCs/>
                <w:lang w:val="es-ES"/>
              </w:rPr>
            </w:pPr>
            <w:r w:rsidRPr="007C0387">
              <w:rPr>
                <w:rFonts w:cstheme="minorHAnsi"/>
                <w:b/>
                <w:bCs/>
                <w:lang w:val="es-ES"/>
              </w:rPr>
              <w:t>Cantidad</w:t>
            </w:r>
          </w:p>
        </w:tc>
      </w:tr>
      <w:tr w:rsidR="00031E0D" w:rsidRPr="007C0387" w:rsidTr="00B3477C">
        <w:trPr>
          <w:trHeight w:val="315"/>
          <w:jc w:val="center"/>
        </w:trPr>
        <w:tc>
          <w:tcPr>
            <w:tcW w:w="1200" w:type="dxa"/>
            <w:vAlign w:val="center"/>
            <w:hideMark/>
          </w:tcPr>
          <w:p w:rsidR="00031E0D" w:rsidRPr="007C0387" w:rsidRDefault="00031E0D" w:rsidP="00B3477C">
            <w:pPr>
              <w:jc w:val="center"/>
              <w:rPr>
                <w:rFonts w:cstheme="minorHAnsi"/>
                <w:lang w:val="es-ES"/>
              </w:rPr>
            </w:pPr>
            <w:r w:rsidRPr="007C0387">
              <w:rPr>
                <w:rFonts w:cstheme="minorHAnsi"/>
                <w:lang w:val="es-ES"/>
              </w:rPr>
              <w:t>1</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Bates</w:t>
            </w:r>
          </w:p>
        </w:tc>
        <w:tc>
          <w:tcPr>
            <w:tcW w:w="1460" w:type="dxa"/>
            <w:vAlign w:val="center"/>
            <w:hideMark/>
          </w:tcPr>
          <w:p w:rsidR="00031E0D" w:rsidRPr="007C0387" w:rsidRDefault="00EB22FB" w:rsidP="00505027">
            <w:pPr>
              <w:jc w:val="center"/>
              <w:rPr>
                <w:rFonts w:cstheme="minorHAnsi"/>
                <w:lang w:val="es-ES"/>
              </w:rPr>
            </w:pPr>
            <w:r>
              <w:rPr>
                <w:rFonts w:cstheme="minorHAnsi"/>
                <w:lang w:val="es-ES"/>
              </w:rPr>
              <w:t>3</w:t>
            </w:r>
            <w:r w:rsidR="00505027">
              <w:rPr>
                <w:rFonts w:cstheme="minorHAnsi"/>
                <w:lang w:val="es-ES"/>
              </w:rPr>
              <w:t>2</w:t>
            </w:r>
          </w:p>
        </w:tc>
      </w:tr>
      <w:tr w:rsidR="00410449" w:rsidRPr="007C0387" w:rsidTr="00B3477C">
        <w:trPr>
          <w:trHeight w:val="315"/>
          <w:jc w:val="center"/>
        </w:trPr>
        <w:tc>
          <w:tcPr>
            <w:tcW w:w="1200" w:type="dxa"/>
            <w:vAlign w:val="center"/>
          </w:tcPr>
          <w:p w:rsidR="00410449" w:rsidRPr="007C0387" w:rsidRDefault="00410449" w:rsidP="00B3477C">
            <w:pPr>
              <w:jc w:val="center"/>
              <w:rPr>
                <w:rFonts w:cstheme="minorHAnsi"/>
                <w:lang w:val="es-ES"/>
              </w:rPr>
            </w:pPr>
            <w:r>
              <w:rPr>
                <w:rFonts w:cstheme="minorHAnsi"/>
                <w:lang w:val="es-ES"/>
              </w:rPr>
              <w:t>2</w:t>
            </w:r>
          </w:p>
        </w:tc>
        <w:tc>
          <w:tcPr>
            <w:tcW w:w="4100" w:type="dxa"/>
            <w:noWrap/>
            <w:vAlign w:val="center"/>
          </w:tcPr>
          <w:p w:rsidR="00410449" w:rsidRPr="007C0387" w:rsidRDefault="00410449" w:rsidP="00B3477C">
            <w:pPr>
              <w:rPr>
                <w:rFonts w:cstheme="minorHAnsi"/>
                <w:lang w:val="es-ES"/>
              </w:rPr>
            </w:pPr>
            <w:r>
              <w:rPr>
                <w:rFonts w:cstheme="minorHAnsi"/>
                <w:lang w:val="es-ES"/>
              </w:rPr>
              <w:t>Juego bombas de agua y aceite</w:t>
            </w:r>
          </w:p>
        </w:tc>
        <w:tc>
          <w:tcPr>
            <w:tcW w:w="1460" w:type="dxa"/>
            <w:vAlign w:val="center"/>
          </w:tcPr>
          <w:p w:rsidR="00410449" w:rsidRDefault="00410449" w:rsidP="00B3477C">
            <w:pPr>
              <w:jc w:val="center"/>
              <w:rPr>
                <w:rFonts w:cstheme="minorHAnsi"/>
                <w:lang w:val="es-ES"/>
              </w:rPr>
            </w:pPr>
            <w:r>
              <w:rPr>
                <w:rFonts w:cstheme="minorHAnsi"/>
                <w:lang w:val="es-ES"/>
              </w:rPr>
              <w:t>2</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3</w:t>
            </w:r>
          </w:p>
        </w:tc>
        <w:tc>
          <w:tcPr>
            <w:tcW w:w="4100" w:type="dxa"/>
            <w:noWrap/>
            <w:vAlign w:val="center"/>
            <w:hideMark/>
          </w:tcPr>
          <w:p w:rsidR="00031E0D" w:rsidRPr="007C0387" w:rsidRDefault="00031E0D" w:rsidP="00B3477C">
            <w:pPr>
              <w:rPr>
                <w:rFonts w:cstheme="minorHAnsi"/>
                <w:lang w:val="es-ES"/>
              </w:rPr>
            </w:pPr>
            <w:r w:rsidRPr="007C0387">
              <w:rPr>
                <w:rFonts w:cstheme="minorHAnsi"/>
                <w:lang w:val="es-ES"/>
              </w:rPr>
              <w:t>Faros de iluminación externos</w:t>
            </w:r>
          </w:p>
        </w:tc>
        <w:tc>
          <w:tcPr>
            <w:tcW w:w="1460" w:type="dxa"/>
            <w:vAlign w:val="center"/>
            <w:hideMark/>
          </w:tcPr>
          <w:p w:rsidR="00031E0D" w:rsidRPr="007C0387" w:rsidRDefault="00EB22FB" w:rsidP="00B3477C">
            <w:pPr>
              <w:jc w:val="center"/>
              <w:rPr>
                <w:rFonts w:cstheme="minorHAnsi"/>
                <w:lang w:val="es-ES"/>
              </w:rPr>
            </w:pPr>
            <w:r>
              <w:rPr>
                <w:rFonts w:cstheme="minorHAnsi"/>
                <w:lang w:val="es-ES"/>
              </w:rPr>
              <w:t>2</w:t>
            </w:r>
          </w:p>
        </w:tc>
      </w:tr>
      <w:tr w:rsidR="00031E0D" w:rsidRPr="007C0387" w:rsidTr="00410449">
        <w:trPr>
          <w:trHeight w:val="507"/>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4</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 xml:space="preserve">Juego de vidrios y parabrisas de cada tipo para cabinas </w:t>
            </w:r>
          </w:p>
        </w:tc>
        <w:tc>
          <w:tcPr>
            <w:tcW w:w="1460" w:type="dxa"/>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5</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Juego Luces internas para cabinas</w:t>
            </w:r>
          </w:p>
        </w:tc>
        <w:tc>
          <w:tcPr>
            <w:tcW w:w="1460" w:type="dxa"/>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3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6</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bujes, juntas  y retenes para motores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7</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bujes, juntas  y retenes para todos los equipos neumáticos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8</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bujes, juntas  y retenes para todos los sistemas de frenos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4</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9</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bujes, juntas  y retenes para todos los sistemas hidráulicos</w:t>
            </w:r>
          </w:p>
        </w:tc>
        <w:tc>
          <w:tcPr>
            <w:tcW w:w="1460" w:type="dxa"/>
            <w:noWrap/>
            <w:vAlign w:val="center"/>
            <w:hideMark/>
          </w:tcPr>
          <w:p w:rsidR="00031E0D" w:rsidRPr="007C0387" w:rsidRDefault="00054794" w:rsidP="00B3477C">
            <w:pPr>
              <w:jc w:val="center"/>
              <w:rPr>
                <w:rFonts w:cstheme="minorHAnsi"/>
                <w:lang w:val="es-ES"/>
              </w:rPr>
            </w:pPr>
            <w:r>
              <w:rPr>
                <w:rFonts w:cstheme="minorHAnsi"/>
                <w:lang w:val="es-ES"/>
              </w:rPr>
              <w:t>8</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10</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bulonería, vástagos, cabezales, del sistema de bates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11</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cuerdas para alineación</w:t>
            </w:r>
          </w:p>
        </w:tc>
        <w:tc>
          <w:tcPr>
            <w:tcW w:w="1460" w:type="dxa"/>
            <w:noWrap/>
            <w:vAlign w:val="center"/>
            <w:hideMark/>
          </w:tcPr>
          <w:p w:rsidR="00031E0D" w:rsidRPr="007C0387" w:rsidRDefault="00EB22FB" w:rsidP="00B3477C">
            <w:pPr>
              <w:jc w:val="center"/>
              <w:rPr>
                <w:rFonts w:cstheme="minorHAnsi"/>
                <w:lang w:val="es-ES"/>
              </w:rPr>
            </w:pPr>
            <w:r>
              <w:rPr>
                <w:rFonts w:cstheme="minorHAnsi"/>
                <w:lang w:val="es-ES"/>
              </w:rPr>
              <w:t>1</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12</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filtros</w:t>
            </w:r>
          </w:p>
        </w:tc>
        <w:tc>
          <w:tcPr>
            <w:tcW w:w="1460" w:type="dxa"/>
            <w:noWrap/>
            <w:vAlign w:val="center"/>
            <w:hideMark/>
          </w:tcPr>
          <w:p w:rsidR="00031E0D" w:rsidRPr="007C0387" w:rsidRDefault="00462A5A" w:rsidP="00B3477C">
            <w:pPr>
              <w:jc w:val="center"/>
              <w:rPr>
                <w:rFonts w:cstheme="minorHAnsi"/>
                <w:lang w:val="es-ES"/>
              </w:rPr>
            </w:pPr>
            <w:r>
              <w:rPr>
                <w:rFonts w:cstheme="minorHAnsi"/>
                <w:lang w:val="es-ES"/>
              </w:rPr>
              <w:t>4</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13</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fusibles para sistemas eléctricos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14</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repuestos para sistemas ópticos/laser</w:t>
            </w:r>
          </w:p>
        </w:tc>
        <w:tc>
          <w:tcPr>
            <w:tcW w:w="1460" w:type="dxa"/>
            <w:noWrap/>
            <w:vAlign w:val="center"/>
            <w:hideMark/>
          </w:tcPr>
          <w:p w:rsidR="00031E0D" w:rsidRPr="007C0387" w:rsidRDefault="00EB22FB" w:rsidP="00B3477C">
            <w:pPr>
              <w:jc w:val="center"/>
              <w:rPr>
                <w:rFonts w:cstheme="minorHAnsi"/>
                <w:lang w:val="es-ES"/>
              </w:rPr>
            </w:pPr>
            <w:r>
              <w:rPr>
                <w:rFonts w:cstheme="minorHAnsi"/>
                <w:lang w:val="es-ES"/>
              </w:rPr>
              <w:t>1</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15</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válvulas para sistema hidráulico</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16</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Kit de válvulas para sistema neumático</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15"/>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17</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L</w:t>
            </w:r>
            <w:r w:rsidR="00374A85">
              <w:rPr>
                <w:rFonts w:cstheme="minorHAnsi"/>
                <w:lang w:val="es-ES"/>
              </w:rPr>
              <w:t>ote de l</w:t>
            </w:r>
            <w:r w:rsidRPr="007C0387">
              <w:rPr>
                <w:rFonts w:cstheme="minorHAnsi"/>
                <w:lang w:val="es-ES"/>
              </w:rPr>
              <w:t>ubricantes y grasas</w:t>
            </w:r>
            <w:r w:rsidR="00D62ACB" w:rsidRPr="007C0387">
              <w:rPr>
                <w:rFonts w:cstheme="minorHAnsi"/>
                <w:lang w:val="es-ES"/>
              </w:rPr>
              <w:t xml:space="preserve"> (excepto del motor principal y compresores)</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6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18</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Pistón de vástago de cilindro de apertura y cierre de bateo</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1200"/>
          <w:jc w:val="center"/>
        </w:trPr>
        <w:tc>
          <w:tcPr>
            <w:tcW w:w="1200" w:type="dxa"/>
            <w:vAlign w:val="center"/>
          </w:tcPr>
          <w:p w:rsidR="00031E0D" w:rsidRPr="007C0387" w:rsidRDefault="002909F7" w:rsidP="00B3477C">
            <w:pPr>
              <w:jc w:val="center"/>
              <w:rPr>
                <w:rFonts w:cstheme="minorHAnsi"/>
                <w:lang w:val="es-ES"/>
              </w:rPr>
            </w:pPr>
            <w:r>
              <w:rPr>
                <w:rFonts w:cstheme="minorHAnsi"/>
                <w:lang w:val="es-ES"/>
              </w:rPr>
              <w:t>19</w:t>
            </w:r>
          </w:p>
        </w:tc>
        <w:tc>
          <w:tcPr>
            <w:tcW w:w="4100" w:type="dxa"/>
            <w:vAlign w:val="center"/>
            <w:hideMark/>
          </w:tcPr>
          <w:p w:rsidR="00031E0D" w:rsidRPr="007C0387" w:rsidRDefault="00EB22FB" w:rsidP="00B3477C">
            <w:pPr>
              <w:rPr>
                <w:rFonts w:cstheme="minorHAnsi"/>
                <w:lang w:val="es-ES"/>
              </w:rPr>
            </w:pPr>
            <w:r>
              <w:rPr>
                <w:rFonts w:cstheme="minorHAnsi"/>
                <w:lang w:val="es-ES"/>
              </w:rPr>
              <w:t>Kit p</w:t>
            </w:r>
            <w:r w:rsidR="00031E0D" w:rsidRPr="007C0387">
              <w:rPr>
                <w:rFonts w:cstheme="minorHAnsi"/>
                <w:lang w:val="es-ES"/>
              </w:rPr>
              <w:t>laquetas de control o PLC correspondiente a los sistemas operativos (nivelación, grupos de bateo, alineación, etc..) control</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900"/>
          <w:jc w:val="center"/>
        </w:trPr>
        <w:tc>
          <w:tcPr>
            <w:tcW w:w="1200" w:type="dxa"/>
            <w:noWrap/>
            <w:vAlign w:val="center"/>
          </w:tcPr>
          <w:p w:rsidR="00031E0D" w:rsidRPr="007C0387" w:rsidRDefault="002909F7" w:rsidP="00B3477C">
            <w:pPr>
              <w:jc w:val="center"/>
              <w:rPr>
                <w:rFonts w:cstheme="minorHAnsi"/>
                <w:lang w:val="es-ES"/>
              </w:rPr>
            </w:pPr>
            <w:r>
              <w:rPr>
                <w:rFonts w:cstheme="minorHAnsi"/>
                <w:lang w:val="es-ES"/>
              </w:rPr>
              <w:t>20</w:t>
            </w:r>
          </w:p>
        </w:tc>
        <w:tc>
          <w:tcPr>
            <w:tcW w:w="4100" w:type="dxa"/>
            <w:vAlign w:val="center"/>
            <w:hideMark/>
          </w:tcPr>
          <w:p w:rsidR="00031E0D" w:rsidRPr="007C0387" w:rsidRDefault="00EB22FB" w:rsidP="00B3477C">
            <w:pPr>
              <w:rPr>
                <w:rFonts w:cstheme="minorHAnsi"/>
                <w:lang w:val="es-ES"/>
              </w:rPr>
            </w:pPr>
            <w:r>
              <w:rPr>
                <w:rFonts w:cstheme="minorHAnsi"/>
                <w:lang w:val="es-ES"/>
              </w:rPr>
              <w:t>Kit p</w:t>
            </w:r>
            <w:r w:rsidR="00031E0D" w:rsidRPr="007C0387">
              <w:rPr>
                <w:rFonts w:cstheme="minorHAnsi"/>
                <w:lang w:val="es-ES"/>
              </w:rPr>
              <w:t>otenciómetros para regulación de: alineación, nivelación, accionamiento sistemas, etc.</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2</w:t>
            </w:r>
          </w:p>
        </w:tc>
      </w:tr>
      <w:tr w:rsidR="00031E0D" w:rsidRPr="007C0387" w:rsidTr="00410449">
        <w:trPr>
          <w:trHeight w:val="300"/>
          <w:jc w:val="center"/>
        </w:trPr>
        <w:tc>
          <w:tcPr>
            <w:tcW w:w="1200" w:type="dxa"/>
            <w:noWrap/>
            <w:vAlign w:val="center"/>
          </w:tcPr>
          <w:p w:rsidR="00031E0D" w:rsidRPr="007C0387" w:rsidRDefault="002909F7" w:rsidP="00B3477C">
            <w:pPr>
              <w:jc w:val="center"/>
              <w:rPr>
                <w:rFonts w:cstheme="minorHAnsi"/>
                <w:lang w:val="es-ES"/>
              </w:rPr>
            </w:pPr>
            <w:r>
              <w:rPr>
                <w:rFonts w:cstheme="minorHAnsi"/>
                <w:lang w:val="es-ES"/>
              </w:rPr>
              <w:t>21</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Pulmones de freno para ejes pendulares</w:t>
            </w:r>
          </w:p>
        </w:tc>
        <w:tc>
          <w:tcPr>
            <w:tcW w:w="1460" w:type="dxa"/>
            <w:noWrap/>
            <w:vAlign w:val="center"/>
            <w:hideMark/>
          </w:tcPr>
          <w:p w:rsidR="00031E0D" w:rsidRPr="007C0387" w:rsidRDefault="00EB22FB" w:rsidP="00B3477C">
            <w:pPr>
              <w:jc w:val="center"/>
              <w:rPr>
                <w:rFonts w:cstheme="minorHAnsi"/>
                <w:lang w:val="es-ES"/>
              </w:rPr>
            </w:pPr>
            <w:r>
              <w:rPr>
                <w:rFonts w:cstheme="minorHAnsi"/>
                <w:lang w:val="es-ES"/>
              </w:rPr>
              <w:t>2</w:t>
            </w:r>
          </w:p>
        </w:tc>
      </w:tr>
      <w:tr w:rsidR="00031E0D" w:rsidRPr="007C0387" w:rsidTr="00410449">
        <w:trPr>
          <w:trHeight w:val="600"/>
          <w:jc w:val="center"/>
        </w:trPr>
        <w:tc>
          <w:tcPr>
            <w:tcW w:w="1200" w:type="dxa"/>
            <w:noWrap/>
            <w:vAlign w:val="center"/>
          </w:tcPr>
          <w:p w:rsidR="00031E0D" w:rsidRPr="007C0387" w:rsidRDefault="002909F7" w:rsidP="00B3477C">
            <w:pPr>
              <w:jc w:val="center"/>
              <w:rPr>
                <w:rFonts w:cstheme="minorHAnsi"/>
                <w:lang w:val="es-ES"/>
              </w:rPr>
            </w:pPr>
            <w:r>
              <w:rPr>
                <w:rFonts w:cstheme="minorHAnsi"/>
                <w:lang w:val="es-ES"/>
              </w:rPr>
              <w:t>22</w:t>
            </w:r>
          </w:p>
        </w:tc>
        <w:tc>
          <w:tcPr>
            <w:tcW w:w="4100" w:type="dxa"/>
            <w:vAlign w:val="center"/>
            <w:hideMark/>
          </w:tcPr>
          <w:p w:rsidR="00031E0D" w:rsidRPr="007C0387" w:rsidRDefault="00EB22FB" w:rsidP="00B3477C">
            <w:pPr>
              <w:rPr>
                <w:rFonts w:cstheme="minorHAnsi"/>
                <w:lang w:val="es-ES"/>
              </w:rPr>
            </w:pPr>
            <w:r>
              <w:rPr>
                <w:rFonts w:cstheme="minorHAnsi"/>
                <w:lang w:val="es-ES"/>
              </w:rPr>
              <w:t xml:space="preserve">Kit </w:t>
            </w:r>
            <w:r w:rsidR="00322F44">
              <w:rPr>
                <w:rFonts w:cstheme="minorHAnsi"/>
                <w:lang w:val="es-ES"/>
              </w:rPr>
              <w:t>t</w:t>
            </w:r>
            <w:r w:rsidR="00031E0D" w:rsidRPr="007C0387">
              <w:rPr>
                <w:rFonts w:cstheme="minorHAnsi"/>
                <w:lang w:val="es-ES"/>
              </w:rPr>
              <w:t>ubos flexibles y rígidos, abrazaderas para todos los sistemas y motores</w:t>
            </w:r>
          </w:p>
        </w:tc>
        <w:tc>
          <w:tcPr>
            <w:tcW w:w="1460" w:type="dxa"/>
            <w:noWrap/>
            <w:vAlign w:val="center"/>
            <w:hideMark/>
          </w:tcPr>
          <w:p w:rsidR="00031E0D" w:rsidRPr="007C0387" w:rsidRDefault="00EB22FB" w:rsidP="00B3477C">
            <w:pPr>
              <w:jc w:val="center"/>
              <w:rPr>
                <w:rFonts w:cstheme="minorHAnsi"/>
                <w:lang w:val="es-ES"/>
              </w:rPr>
            </w:pPr>
            <w:r>
              <w:rPr>
                <w:rFonts w:cstheme="minorHAnsi"/>
                <w:lang w:val="es-ES"/>
              </w:rPr>
              <w:t>2</w:t>
            </w:r>
          </w:p>
        </w:tc>
      </w:tr>
      <w:tr w:rsidR="00322F44" w:rsidRPr="007C0387" w:rsidTr="00B3477C">
        <w:trPr>
          <w:trHeight w:val="300"/>
          <w:jc w:val="center"/>
        </w:trPr>
        <w:tc>
          <w:tcPr>
            <w:tcW w:w="1200" w:type="dxa"/>
            <w:noWrap/>
            <w:vAlign w:val="center"/>
          </w:tcPr>
          <w:p w:rsidR="00322F44" w:rsidRPr="007C0387" w:rsidRDefault="002909F7" w:rsidP="00B3477C">
            <w:pPr>
              <w:jc w:val="center"/>
              <w:rPr>
                <w:rFonts w:cstheme="minorHAnsi"/>
                <w:lang w:val="es-ES"/>
              </w:rPr>
            </w:pPr>
            <w:r>
              <w:rPr>
                <w:rFonts w:cstheme="minorHAnsi"/>
                <w:lang w:val="es-ES"/>
              </w:rPr>
              <w:t>23</w:t>
            </w:r>
          </w:p>
        </w:tc>
        <w:tc>
          <w:tcPr>
            <w:tcW w:w="4100" w:type="dxa"/>
            <w:vAlign w:val="center"/>
          </w:tcPr>
          <w:p w:rsidR="00322F44" w:rsidRPr="007C0387" w:rsidRDefault="00322F44" w:rsidP="00B3477C">
            <w:pPr>
              <w:rPr>
                <w:rFonts w:cstheme="minorHAnsi"/>
                <w:lang w:val="es-ES"/>
              </w:rPr>
            </w:pPr>
            <w:r>
              <w:rPr>
                <w:rFonts w:cstheme="minorHAnsi"/>
                <w:lang w:val="es-ES"/>
              </w:rPr>
              <w:t>Motor de arranque</w:t>
            </w:r>
          </w:p>
        </w:tc>
        <w:tc>
          <w:tcPr>
            <w:tcW w:w="1460" w:type="dxa"/>
            <w:noWrap/>
            <w:vAlign w:val="center"/>
          </w:tcPr>
          <w:p w:rsidR="00322F44" w:rsidRPr="007C0387" w:rsidRDefault="00322F44" w:rsidP="00B3477C">
            <w:pPr>
              <w:jc w:val="center"/>
              <w:rPr>
                <w:rFonts w:cstheme="minorHAnsi"/>
                <w:lang w:val="es-ES"/>
              </w:rPr>
            </w:pPr>
            <w:r>
              <w:rPr>
                <w:rFonts w:cstheme="minorHAnsi"/>
                <w:lang w:val="es-ES"/>
              </w:rPr>
              <w:t>2</w:t>
            </w:r>
          </w:p>
        </w:tc>
      </w:tr>
      <w:tr w:rsidR="00031E0D" w:rsidRPr="007C0387" w:rsidTr="00410449">
        <w:trPr>
          <w:trHeight w:val="300"/>
          <w:jc w:val="center"/>
        </w:trPr>
        <w:tc>
          <w:tcPr>
            <w:tcW w:w="1200" w:type="dxa"/>
            <w:noWrap/>
            <w:vAlign w:val="center"/>
          </w:tcPr>
          <w:p w:rsidR="00031E0D" w:rsidRPr="007C0387" w:rsidRDefault="002909F7" w:rsidP="00B3477C">
            <w:pPr>
              <w:jc w:val="center"/>
              <w:rPr>
                <w:rFonts w:cstheme="minorHAnsi"/>
                <w:lang w:val="es-ES"/>
              </w:rPr>
            </w:pPr>
            <w:r>
              <w:rPr>
                <w:rFonts w:cstheme="minorHAnsi"/>
                <w:lang w:val="es-ES"/>
              </w:rPr>
              <w:t>24</w:t>
            </w:r>
          </w:p>
        </w:tc>
        <w:tc>
          <w:tcPr>
            <w:tcW w:w="4100" w:type="dxa"/>
            <w:vAlign w:val="center"/>
            <w:hideMark/>
          </w:tcPr>
          <w:p w:rsidR="00031E0D" w:rsidRPr="007C0387" w:rsidRDefault="00031E0D" w:rsidP="00B3477C">
            <w:pPr>
              <w:rPr>
                <w:rFonts w:cstheme="minorHAnsi"/>
                <w:lang w:val="es-ES"/>
              </w:rPr>
            </w:pPr>
            <w:r w:rsidRPr="007C0387">
              <w:rPr>
                <w:rFonts w:cstheme="minorHAnsi"/>
                <w:lang w:val="es-ES"/>
              </w:rPr>
              <w:t>Zapatas de freno de composición</w:t>
            </w:r>
          </w:p>
        </w:tc>
        <w:tc>
          <w:tcPr>
            <w:tcW w:w="1460" w:type="dxa"/>
            <w:noWrap/>
            <w:vAlign w:val="center"/>
            <w:hideMark/>
          </w:tcPr>
          <w:p w:rsidR="00031E0D" w:rsidRPr="007C0387" w:rsidRDefault="00374A85" w:rsidP="00B3477C">
            <w:pPr>
              <w:jc w:val="center"/>
              <w:rPr>
                <w:rFonts w:cstheme="minorHAnsi"/>
                <w:lang w:val="es-ES"/>
              </w:rPr>
            </w:pPr>
            <w:r>
              <w:rPr>
                <w:rFonts w:cstheme="minorHAnsi"/>
                <w:lang w:val="es-ES"/>
              </w:rPr>
              <w:t>32</w:t>
            </w:r>
          </w:p>
        </w:tc>
      </w:tr>
    </w:tbl>
    <w:p w:rsidR="00031E0D" w:rsidRPr="007C0387" w:rsidRDefault="00031E0D" w:rsidP="006256EE">
      <w:pPr>
        <w:rPr>
          <w:lang w:val="es-ES"/>
        </w:rPr>
      </w:pPr>
    </w:p>
    <w:p w:rsidR="006256EE" w:rsidRPr="007C0387" w:rsidRDefault="006256EE" w:rsidP="007509ED">
      <w:pPr>
        <w:jc w:val="both"/>
        <w:rPr>
          <w:b/>
          <w:lang w:val="es-ES"/>
        </w:rPr>
      </w:pPr>
      <w:r w:rsidRPr="007C0387">
        <w:rPr>
          <w:b/>
          <w:lang w:val="es-ES"/>
        </w:rPr>
        <w:t xml:space="preserve">CAPACIDAD TÉCNICA DEL </w:t>
      </w:r>
      <w:r w:rsidR="00F154B2" w:rsidRPr="007C0387">
        <w:rPr>
          <w:b/>
          <w:lang w:val="es-ES"/>
        </w:rPr>
        <w:t>FABRICANTE</w:t>
      </w:r>
    </w:p>
    <w:p w:rsidR="006256EE" w:rsidRPr="007C0387" w:rsidRDefault="0098188B" w:rsidP="007509ED">
      <w:pPr>
        <w:jc w:val="both"/>
        <w:rPr>
          <w:lang w:val="es-ES"/>
        </w:rPr>
      </w:pPr>
      <w:r w:rsidRPr="007C0387">
        <w:rPr>
          <w:lang w:val="es-ES"/>
        </w:rPr>
        <w:t xml:space="preserve">El contratista </w:t>
      </w:r>
      <w:r w:rsidR="006256EE" w:rsidRPr="007C0387">
        <w:rPr>
          <w:lang w:val="es-ES"/>
        </w:rPr>
        <w:t>acreditar</w:t>
      </w:r>
      <w:r w:rsidR="00062266">
        <w:rPr>
          <w:lang w:val="es-ES"/>
        </w:rPr>
        <w:t>á</w:t>
      </w:r>
      <w:r w:rsidR="006256EE" w:rsidRPr="007C0387">
        <w:rPr>
          <w:lang w:val="es-ES"/>
        </w:rPr>
        <w:t xml:space="preserve"> </w:t>
      </w:r>
      <w:r w:rsidR="00DD608C">
        <w:rPr>
          <w:lang w:val="es-ES"/>
        </w:rPr>
        <w:t xml:space="preserve">que </w:t>
      </w:r>
      <w:r w:rsidR="00DD608C" w:rsidRPr="007C0387">
        <w:rPr>
          <w:lang w:val="es-ES"/>
        </w:rPr>
        <w:t xml:space="preserve">el fabricante que proponga </w:t>
      </w:r>
      <w:r w:rsidR="00DD608C">
        <w:rPr>
          <w:lang w:val="es-ES"/>
        </w:rPr>
        <w:t xml:space="preserve">tenga </w:t>
      </w:r>
      <w:r w:rsidR="006256EE" w:rsidRPr="007C0387">
        <w:rPr>
          <w:lang w:val="es-ES"/>
        </w:rPr>
        <w:t>una sólida experiencia</w:t>
      </w:r>
      <w:r w:rsidRPr="007C0387">
        <w:rPr>
          <w:lang w:val="es-ES"/>
        </w:rPr>
        <w:t xml:space="preserve"> y capacidad </w:t>
      </w:r>
      <w:r w:rsidR="006256EE" w:rsidRPr="007C0387">
        <w:rPr>
          <w:lang w:val="es-ES"/>
        </w:rPr>
        <w:t xml:space="preserve">técnica y operativa para afrontar la </w:t>
      </w:r>
      <w:r w:rsidRPr="007C0387">
        <w:rPr>
          <w:lang w:val="es-ES"/>
        </w:rPr>
        <w:t>provisión de estos equipos</w:t>
      </w:r>
      <w:r w:rsidR="006256EE" w:rsidRPr="007C0387">
        <w:rPr>
          <w:lang w:val="es-ES"/>
        </w:rPr>
        <w:t>.</w:t>
      </w:r>
    </w:p>
    <w:p w:rsidR="006256EE" w:rsidRPr="007C0387" w:rsidRDefault="006256EE" w:rsidP="007509ED">
      <w:pPr>
        <w:jc w:val="both"/>
        <w:rPr>
          <w:lang w:val="es-ES"/>
        </w:rPr>
      </w:pPr>
    </w:p>
    <w:p w:rsidR="006256EE" w:rsidRPr="007C0387" w:rsidRDefault="00062266" w:rsidP="007509ED">
      <w:pPr>
        <w:jc w:val="both"/>
        <w:rPr>
          <w:lang w:val="es-ES"/>
        </w:rPr>
      </w:pPr>
      <w:r>
        <w:rPr>
          <w:lang w:val="es-ES"/>
        </w:rPr>
        <w:t>Lo hará</w:t>
      </w:r>
      <w:r w:rsidR="0098188B" w:rsidRPr="007C0387">
        <w:rPr>
          <w:lang w:val="es-ES"/>
        </w:rPr>
        <w:t xml:space="preserve"> </w:t>
      </w:r>
      <w:r w:rsidR="006256EE" w:rsidRPr="007C0387">
        <w:rPr>
          <w:lang w:val="es-ES"/>
        </w:rPr>
        <w:t>presenta</w:t>
      </w:r>
      <w:r w:rsidR="0098188B" w:rsidRPr="007C0387">
        <w:rPr>
          <w:lang w:val="es-ES"/>
        </w:rPr>
        <w:t>ndo órdenes</w:t>
      </w:r>
      <w:r w:rsidR="006256EE" w:rsidRPr="007C0387">
        <w:rPr>
          <w:lang w:val="es-ES"/>
        </w:rPr>
        <w:t xml:space="preserve"> de </w:t>
      </w:r>
      <w:r w:rsidR="0098188B" w:rsidRPr="007C0387">
        <w:rPr>
          <w:lang w:val="es-ES"/>
        </w:rPr>
        <w:t>c</w:t>
      </w:r>
      <w:r w:rsidR="006256EE" w:rsidRPr="007C0387">
        <w:rPr>
          <w:lang w:val="es-ES"/>
        </w:rPr>
        <w:t xml:space="preserve">ompra, </w:t>
      </w:r>
      <w:r w:rsidR="0098188B" w:rsidRPr="007C0387">
        <w:rPr>
          <w:lang w:val="es-ES"/>
        </w:rPr>
        <w:t>c</w:t>
      </w:r>
      <w:r w:rsidR="006256EE" w:rsidRPr="007C0387">
        <w:rPr>
          <w:lang w:val="es-ES"/>
        </w:rPr>
        <w:t>ontratos</w:t>
      </w:r>
      <w:r w:rsidR="0098188B" w:rsidRPr="007C0387">
        <w:rPr>
          <w:lang w:val="es-ES"/>
        </w:rPr>
        <w:t>, certificaciones</w:t>
      </w:r>
      <w:r w:rsidR="006256EE" w:rsidRPr="007C0387">
        <w:rPr>
          <w:lang w:val="es-ES"/>
        </w:rPr>
        <w:t xml:space="preserve">, y todo otro documento que avale su experiencia en la fabricación de equipos de similares características en los últimos </w:t>
      </w:r>
      <w:r w:rsidR="00B573DF" w:rsidRPr="007C0387">
        <w:rPr>
          <w:lang w:val="es-ES"/>
        </w:rPr>
        <w:t>c</w:t>
      </w:r>
      <w:r w:rsidR="008D1FE6" w:rsidRPr="007C0387">
        <w:rPr>
          <w:lang w:val="es-ES"/>
        </w:rPr>
        <w:t>inco</w:t>
      </w:r>
      <w:r w:rsidR="006256EE" w:rsidRPr="007C0387">
        <w:rPr>
          <w:lang w:val="es-ES"/>
        </w:rPr>
        <w:t xml:space="preserve"> (</w:t>
      </w:r>
      <w:r w:rsidR="008D1FE6" w:rsidRPr="007C0387">
        <w:rPr>
          <w:lang w:val="es-ES"/>
        </w:rPr>
        <w:t>5</w:t>
      </w:r>
      <w:r w:rsidR="006256EE" w:rsidRPr="007C0387">
        <w:rPr>
          <w:lang w:val="es-ES"/>
        </w:rPr>
        <w:t>) años</w:t>
      </w:r>
      <w:r w:rsidR="00B573DF" w:rsidRPr="007C0387">
        <w:rPr>
          <w:lang w:val="es-ES"/>
        </w:rPr>
        <w:t xml:space="preserve"> con no menos de </w:t>
      </w:r>
      <w:r w:rsidR="008D1FE6" w:rsidRPr="007C0387">
        <w:rPr>
          <w:lang w:val="es-ES"/>
        </w:rPr>
        <w:t>diez</w:t>
      </w:r>
      <w:r w:rsidR="00B573DF" w:rsidRPr="007C0387">
        <w:rPr>
          <w:lang w:val="es-ES"/>
        </w:rPr>
        <w:t xml:space="preserve"> (</w:t>
      </w:r>
      <w:r w:rsidR="008D1FE6" w:rsidRPr="007C0387">
        <w:rPr>
          <w:lang w:val="es-ES"/>
        </w:rPr>
        <w:t>10</w:t>
      </w:r>
      <w:r w:rsidR="00B573DF" w:rsidRPr="007C0387">
        <w:rPr>
          <w:lang w:val="es-ES"/>
        </w:rPr>
        <w:t>) equipos</w:t>
      </w:r>
      <w:r w:rsidR="008D1FE6" w:rsidRPr="007C0387">
        <w:rPr>
          <w:lang w:val="es-ES"/>
        </w:rPr>
        <w:t xml:space="preserve"> similares</w:t>
      </w:r>
      <w:r w:rsidR="00B573DF" w:rsidRPr="007C0387">
        <w:rPr>
          <w:lang w:val="es-ES"/>
        </w:rPr>
        <w:t xml:space="preserve"> fabricados</w:t>
      </w:r>
      <w:r w:rsidR="00FC3AD8" w:rsidRPr="007C0387">
        <w:rPr>
          <w:lang w:val="es-ES"/>
        </w:rPr>
        <w:t>,</w:t>
      </w:r>
      <w:r w:rsidR="00B573DF" w:rsidRPr="007C0387">
        <w:rPr>
          <w:lang w:val="es-ES"/>
        </w:rPr>
        <w:t xml:space="preserve"> entregados y </w:t>
      </w:r>
      <w:r w:rsidR="00FC3AD8" w:rsidRPr="007C0387">
        <w:rPr>
          <w:lang w:val="es-ES"/>
        </w:rPr>
        <w:t>que hayan operado satisfactoriamente</w:t>
      </w:r>
      <w:r w:rsidR="00F2307A">
        <w:rPr>
          <w:lang w:val="es-ES"/>
        </w:rPr>
        <w:t>.</w:t>
      </w:r>
    </w:p>
    <w:p w:rsidR="006256EE" w:rsidRPr="007C0387" w:rsidRDefault="006256EE" w:rsidP="007509ED">
      <w:pPr>
        <w:jc w:val="both"/>
        <w:rPr>
          <w:lang w:val="es-ES"/>
        </w:rPr>
      </w:pPr>
    </w:p>
    <w:p w:rsidR="006256EE" w:rsidRPr="007C0387" w:rsidRDefault="006256EE" w:rsidP="007509ED">
      <w:pPr>
        <w:jc w:val="both"/>
        <w:rPr>
          <w:b/>
          <w:lang w:val="es-ES"/>
        </w:rPr>
      </w:pPr>
      <w:r w:rsidRPr="007C0387">
        <w:rPr>
          <w:b/>
          <w:lang w:val="es-ES"/>
        </w:rPr>
        <w:t>GARANTÍA.</w:t>
      </w:r>
    </w:p>
    <w:p w:rsidR="00D62ACB" w:rsidRPr="007C0387" w:rsidRDefault="00D62ACB" w:rsidP="007509ED">
      <w:pPr>
        <w:jc w:val="both"/>
        <w:rPr>
          <w:lang w:val="es-ES"/>
        </w:rPr>
      </w:pPr>
      <w:r w:rsidRPr="007C0387">
        <w:rPr>
          <w:lang w:val="es-ES"/>
        </w:rPr>
        <w:t>El equipo tendrá garantía técnica por un período de 2 (dos) años, contados a partir de la fecha de recepción provisoria.</w:t>
      </w:r>
    </w:p>
    <w:p w:rsidR="00D62ACB" w:rsidRPr="007C0387" w:rsidRDefault="00D62ACB" w:rsidP="007509ED">
      <w:pPr>
        <w:jc w:val="both"/>
        <w:rPr>
          <w:lang w:val="es-ES"/>
        </w:rPr>
      </w:pPr>
    </w:p>
    <w:p w:rsidR="00D62ACB" w:rsidRPr="007C0387" w:rsidRDefault="00D62ACB" w:rsidP="007509ED">
      <w:pPr>
        <w:jc w:val="both"/>
        <w:rPr>
          <w:lang w:val="es-ES"/>
        </w:rPr>
      </w:pPr>
      <w:r w:rsidRPr="007C0387">
        <w:rPr>
          <w:lang w:val="es-ES"/>
        </w:rPr>
        <w:t>Durante el período de garantía, el fabricante del equipo asistirá técnicamente al personal del ferrocarril en la ejecución de las intervenciones programadas de acuerdo a las indicaciones del manual de mantenimiento.</w:t>
      </w:r>
    </w:p>
    <w:p w:rsidR="00D62ACB" w:rsidRPr="007C0387" w:rsidRDefault="00D62ACB" w:rsidP="007509ED">
      <w:pPr>
        <w:jc w:val="both"/>
        <w:rPr>
          <w:lang w:val="es-ES"/>
        </w:rPr>
      </w:pPr>
    </w:p>
    <w:p w:rsidR="00D62ACB" w:rsidRPr="007C0387" w:rsidRDefault="00D62ACB" w:rsidP="007509ED">
      <w:pPr>
        <w:jc w:val="both"/>
        <w:rPr>
          <w:lang w:val="es-ES"/>
        </w:rPr>
      </w:pPr>
      <w:r w:rsidRPr="007C0387">
        <w:rPr>
          <w:lang w:val="es-ES"/>
        </w:rPr>
        <w:t>Ante fallas que se produzcan en el equipo, un representante técnico del adjudicatario deberá concurrir al taller base de trabajo de la máquina en un plazo no mayor a 15 días de ser notificado, a fin de evaluar y solucionar el inconveniente.</w:t>
      </w:r>
    </w:p>
    <w:p w:rsidR="00D62ACB" w:rsidRPr="007C0387" w:rsidRDefault="00D62ACB" w:rsidP="007509ED">
      <w:pPr>
        <w:jc w:val="both"/>
        <w:rPr>
          <w:lang w:val="es-ES"/>
        </w:rPr>
      </w:pPr>
    </w:p>
    <w:p w:rsidR="00D62ACB" w:rsidRPr="007C0387" w:rsidRDefault="00D62ACB" w:rsidP="007509ED">
      <w:pPr>
        <w:jc w:val="both"/>
        <w:rPr>
          <w:lang w:val="es-ES"/>
        </w:rPr>
      </w:pPr>
      <w:r w:rsidRPr="007C0387">
        <w:rPr>
          <w:lang w:val="es-ES"/>
        </w:rPr>
        <w:t>Toda falla o vicio oculto que se detectare en la unidad, durante dicho término de garantía, será reparado por el adjudicatario a su exclusiva cuenta y cargo, suspendiéndose el plazo de la Garantía, hasta tanto sea puesta nuevamente en servicio.</w:t>
      </w:r>
    </w:p>
    <w:p w:rsidR="00D62ACB" w:rsidRPr="007C0387" w:rsidRDefault="00D62ACB" w:rsidP="007509ED">
      <w:pPr>
        <w:jc w:val="both"/>
        <w:rPr>
          <w:lang w:val="es-ES"/>
        </w:rPr>
      </w:pPr>
    </w:p>
    <w:p w:rsidR="00D62ACB" w:rsidRPr="007C0387" w:rsidRDefault="00D62ACB" w:rsidP="007509ED">
      <w:pPr>
        <w:jc w:val="both"/>
        <w:rPr>
          <w:lang w:val="es-ES"/>
        </w:rPr>
      </w:pPr>
      <w:r w:rsidRPr="007C0387">
        <w:rPr>
          <w:lang w:val="es-ES"/>
        </w:rPr>
        <w:t>El adjudicatario suministrará junto con el equipo los materiales consumibles (filtros, kits de reemplazo y otros) que son requeridos para las intervenciones programadas de los dos años de garantía. No se incluirán lubricantes de motor principal y compresor</w:t>
      </w:r>
      <w:r w:rsidR="006403FB" w:rsidRPr="007C0387">
        <w:rPr>
          <w:lang w:val="es-ES"/>
        </w:rPr>
        <w:t xml:space="preserve"> ni fluidos hidráulicos</w:t>
      </w:r>
      <w:r w:rsidRPr="007C0387">
        <w:rPr>
          <w:lang w:val="es-ES"/>
        </w:rPr>
        <w:t>, debiendo indicar respecto a estos, marca, características y las opciones de reempla</w:t>
      </w:r>
      <w:bookmarkStart w:id="0" w:name="_GoBack"/>
      <w:bookmarkEnd w:id="0"/>
      <w:r w:rsidRPr="007C0387">
        <w:rPr>
          <w:lang w:val="es-ES"/>
        </w:rPr>
        <w:t>zo de productos que se comercialicen en Argentina.</w:t>
      </w:r>
    </w:p>
    <w:sectPr w:rsidR="00D62ACB" w:rsidRPr="007C0387" w:rsidSect="0074549C">
      <w:headerReference w:type="default" r:id="rId10"/>
      <w:footerReference w:type="default" r:id="rId11"/>
      <w:type w:val="continuous"/>
      <w:pgSz w:w="11907" w:h="16839"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B07" w:rsidRDefault="000D4B07">
      <w:r>
        <w:separator/>
      </w:r>
    </w:p>
  </w:endnote>
  <w:endnote w:type="continuationSeparator" w:id="0">
    <w:p w:rsidR="000D4B07" w:rsidRDefault="000D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33488"/>
      <w:docPartObj>
        <w:docPartGallery w:val="Page Numbers (Bottom of Page)"/>
        <w:docPartUnique/>
      </w:docPartObj>
    </w:sdtPr>
    <w:sdtEndPr/>
    <w:sdtContent>
      <w:p w:rsidR="005F01B6" w:rsidRDefault="005F01B6">
        <w:pPr>
          <w:pStyle w:val="Piedepgina"/>
          <w:jc w:val="center"/>
        </w:pPr>
        <w:r>
          <w:fldChar w:fldCharType="begin"/>
        </w:r>
        <w:r>
          <w:instrText>PAGE   \* MERGEFORMAT</w:instrText>
        </w:r>
        <w:r>
          <w:fldChar w:fldCharType="separate"/>
        </w:r>
        <w:r w:rsidR="007509ED" w:rsidRPr="007509ED">
          <w:rPr>
            <w:noProof/>
            <w:lang w:val="es-ES"/>
          </w:rPr>
          <w:t>10</w:t>
        </w:r>
        <w:r>
          <w:fldChar w:fldCharType="end"/>
        </w:r>
      </w:p>
    </w:sdtContent>
  </w:sdt>
  <w:p w:rsidR="005F01B6" w:rsidRDefault="005F01B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B07" w:rsidRDefault="000D4B07">
      <w:r>
        <w:separator/>
      </w:r>
    </w:p>
  </w:footnote>
  <w:footnote w:type="continuationSeparator" w:id="0">
    <w:p w:rsidR="000D4B07" w:rsidRDefault="000D4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B6" w:rsidRDefault="005F01B6">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18DD"/>
    <w:multiLevelType w:val="hybridMultilevel"/>
    <w:tmpl w:val="28886B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64546AA"/>
    <w:multiLevelType w:val="hybridMultilevel"/>
    <w:tmpl w:val="7B40BD28"/>
    <w:lvl w:ilvl="0" w:tplc="E2DA704E">
      <w:start w:val="3"/>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A5E75C5"/>
    <w:multiLevelType w:val="hybridMultilevel"/>
    <w:tmpl w:val="D1A8D4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3957612"/>
    <w:multiLevelType w:val="hybridMultilevel"/>
    <w:tmpl w:val="FCD892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456505E"/>
    <w:multiLevelType w:val="hybridMultilevel"/>
    <w:tmpl w:val="C70EE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9C55DA7"/>
    <w:multiLevelType w:val="hybridMultilevel"/>
    <w:tmpl w:val="3CF4BD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A513D2D"/>
    <w:multiLevelType w:val="hybridMultilevel"/>
    <w:tmpl w:val="3244C1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BD168F5"/>
    <w:multiLevelType w:val="hybridMultilevel"/>
    <w:tmpl w:val="BDEA2D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288765B"/>
    <w:multiLevelType w:val="hybridMultilevel"/>
    <w:tmpl w:val="C4765A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40F0692"/>
    <w:multiLevelType w:val="hybridMultilevel"/>
    <w:tmpl w:val="6F9ACF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6D3346A"/>
    <w:multiLevelType w:val="hybridMultilevel"/>
    <w:tmpl w:val="0C7A03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8021B96"/>
    <w:multiLevelType w:val="hybridMultilevel"/>
    <w:tmpl w:val="370C39F6"/>
    <w:lvl w:ilvl="0" w:tplc="2C0A0001">
      <w:start w:val="1"/>
      <w:numFmt w:val="bullet"/>
      <w:lvlText w:val=""/>
      <w:lvlJc w:val="left"/>
      <w:pPr>
        <w:ind w:left="720" w:hanging="360"/>
      </w:pPr>
      <w:rPr>
        <w:rFonts w:ascii="Symbol" w:hAnsi="Symbol" w:hint="default"/>
      </w:rPr>
    </w:lvl>
    <w:lvl w:ilvl="1" w:tplc="255C99FC">
      <w:numFmt w:val="bullet"/>
      <w:lvlText w:val="•"/>
      <w:lvlJc w:val="left"/>
      <w:pPr>
        <w:ind w:left="1440" w:hanging="360"/>
      </w:pPr>
      <w:rPr>
        <w:rFonts w:ascii="Calibri" w:eastAsiaTheme="minorHAnsi" w:hAnsi="Calibri" w:cs="Calibri"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281E5147"/>
    <w:multiLevelType w:val="hybridMultilevel"/>
    <w:tmpl w:val="B5086B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B4C47D2"/>
    <w:multiLevelType w:val="hybridMultilevel"/>
    <w:tmpl w:val="29FAB7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E4A0153"/>
    <w:multiLevelType w:val="hybridMultilevel"/>
    <w:tmpl w:val="FA38DB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07A703D"/>
    <w:multiLevelType w:val="hybridMultilevel"/>
    <w:tmpl w:val="50C400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8264824"/>
    <w:multiLevelType w:val="hybridMultilevel"/>
    <w:tmpl w:val="7FCEA1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3DE071F8"/>
    <w:multiLevelType w:val="hybridMultilevel"/>
    <w:tmpl w:val="3474CA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027581A"/>
    <w:multiLevelType w:val="hybridMultilevel"/>
    <w:tmpl w:val="60A61D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40C57840"/>
    <w:multiLevelType w:val="hybridMultilevel"/>
    <w:tmpl w:val="F22E80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47325FC"/>
    <w:multiLevelType w:val="hybridMultilevel"/>
    <w:tmpl w:val="DAB28A20"/>
    <w:lvl w:ilvl="0" w:tplc="E2DA704E">
      <w:start w:val="3"/>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4B8E4338"/>
    <w:multiLevelType w:val="hybridMultilevel"/>
    <w:tmpl w:val="EF6C83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07021B7"/>
    <w:multiLevelType w:val="hybridMultilevel"/>
    <w:tmpl w:val="245C1F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0A04DA5"/>
    <w:multiLevelType w:val="hybridMultilevel"/>
    <w:tmpl w:val="09B0E1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690121E"/>
    <w:multiLevelType w:val="hybridMultilevel"/>
    <w:tmpl w:val="927E72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D855AD"/>
    <w:multiLevelType w:val="hybridMultilevel"/>
    <w:tmpl w:val="191EE2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58057B89"/>
    <w:multiLevelType w:val="hybridMultilevel"/>
    <w:tmpl w:val="13EE01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DFB3171"/>
    <w:multiLevelType w:val="hybridMultilevel"/>
    <w:tmpl w:val="D4A8CF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F894D93"/>
    <w:multiLevelType w:val="hybridMultilevel"/>
    <w:tmpl w:val="B1DE3C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50A072E"/>
    <w:multiLevelType w:val="hybridMultilevel"/>
    <w:tmpl w:val="58088F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9675CE6"/>
    <w:multiLevelType w:val="hybridMultilevel"/>
    <w:tmpl w:val="63DEC6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6EFC0807"/>
    <w:multiLevelType w:val="hybridMultilevel"/>
    <w:tmpl w:val="318AF4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72700D07"/>
    <w:multiLevelType w:val="hybridMultilevel"/>
    <w:tmpl w:val="084ED3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73F54F45"/>
    <w:multiLevelType w:val="hybridMultilevel"/>
    <w:tmpl w:val="BBB6BF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77973250"/>
    <w:multiLevelType w:val="hybridMultilevel"/>
    <w:tmpl w:val="B308C6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15:restartNumberingAfterBreak="0">
    <w:nsid w:val="7A0C6457"/>
    <w:multiLevelType w:val="hybridMultilevel"/>
    <w:tmpl w:val="405451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7B14039B"/>
    <w:multiLevelType w:val="hybridMultilevel"/>
    <w:tmpl w:val="9C8663F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6"/>
  </w:num>
  <w:num w:numId="2">
    <w:abstractNumId w:val="21"/>
  </w:num>
  <w:num w:numId="3">
    <w:abstractNumId w:val="10"/>
  </w:num>
  <w:num w:numId="4">
    <w:abstractNumId w:val="17"/>
  </w:num>
  <w:num w:numId="5">
    <w:abstractNumId w:val="23"/>
  </w:num>
  <w:num w:numId="6">
    <w:abstractNumId w:val="31"/>
  </w:num>
  <w:num w:numId="7">
    <w:abstractNumId w:val="7"/>
  </w:num>
  <w:num w:numId="8">
    <w:abstractNumId w:val="4"/>
  </w:num>
  <w:num w:numId="9">
    <w:abstractNumId w:val="12"/>
  </w:num>
  <w:num w:numId="10">
    <w:abstractNumId w:val="33"/>
  </w:num>
  <w:num w:numId="11">
    <w:abstractNumId w:val="8"/>
  </w:num>
  <w:num w:numId="12">
    <w:abstractNumId w:val="28"/>
  </w:num>
  <w:num w:numId="13">
    <w:abstractNumId w:val="5"/>
  </w:num>
  <w:num w:numId="14">
    <w:abstractNumId w:val="3"/>
  </w:num>
  <w:num w:numId="15">
    <w:abstractNumId w:val="11"/>
  </w:num>
  <w:num w:numId="16">
    <w:abstractNumId w:val="19"/>
  </w:num>
  <w:num w:numId="17">
    <w:abstractNumId w:val="2"/>
  </w:num>
  <w:num w:numId="18">
    <w:abstractNumId w:val="13"/>
  </w:num>
  <w:num w:numId="19">
    <w:abstractNumId w:val="29"/>
  </w:num>
  <w:num w:numId="20">
    <w:abstractNumId w:val="22"/>
  </w:num>
  <w:num w:numId="21">
    <w:abstractNumId w:val="18"/>
  </w:num>
  <w:num w:numId="22">
    <w:abstractNumId w:val="14"/>
  </w:num>
  <w:num w:numId="23">
    <w:abstractNumId w:val="6"/>
  </w:num>
  <w:num w:numId="24">
    <w:abstractNumId w:val="24"/>
  </w:num>
  <w:num w:numId="25">
    <w:abstractNumId w:val="27"/>
  </w:num>
  <w:num w:numId="26">
    <w:abstractNumId w:val="26"/>
  </w:num>
  <w:num w:numId="27">
    <w:abstractNumId w:val="9"/>
  </w:num>
  <w:num w:numId="28">
    <w:abstractNumId w:val="30"/>
  </w:num>
  <w:num w:numId="29">
    <w:abstractNumId w:val="32"/>
  </w:num>
  <w:num w:numId="30">
    <w:abstractNumId w:val="34"/>
  </w:num>
  <w:num w:numId="31">
    <w:abstractNumId w:val="20"/>
  </w:num>
  <w:num w:numId="32">
    <w:abstractNumId w:val="1"/>
  </w:num>
  <w:num w:numId="33">
    <w:abstractNumId w:val="0"/>
  </w:num>
  <w:num w:numId="34">
    <w:abstractNumId w:val="35"/>
  </w:num>
  <w:num w:numId="35">
    <w:abstractNumId w:val="15"/>
  </w:num>
  <w:num w:numId="36">
    <w:abstractNumId w:val="36"/>
  </w:num>
  <w:num w:numId="37">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BAA"/>
    <w:rsid w:val="0000582B"/>
    <w:rsid w:val="000112E2"/>
    <w:rsid w:val="00014F7E"/>
    <w:rsid w:val="00021E51"/>
    <w:rsid w:val="0002713F"/>
    <w:rsid w:val="00031E0D"/>
    <w:rsid w:val="000460D2"/>
    <w:rsid w:val="00046B03"/>
    <w:rsid w:val="00054794"/>
    <w:rsid w:val="00056C33"/>
    <w:rsid w:val="00062266"/>
    <w:rsid w:val="00062C3E"/>
    <w:rsid w:val="00070BCE"/>
    <w:rsid w:val="0008331E"/>
    <w:rsid w:val="00085B00"/>
    <w:rsid w:val="0009160B"/>
    <w:rsid w:val="000A61F2"/>
    <w:rsid w:val="000C139A"/>
    <w:rsid w:val="000C2BE8"/>
    <w:rsid w:val="000C3D16"/>
    <w:rsid w:val="000C61D3"/>
    <w:rsid w:val="000D4B07"/>
    <w:rsid w:val="000E7E49"/>
    <w:rsid w:val="000F5BD0"/>
    <w:rsid w:val="00101F5F"/>
    <w:rsid w:val="00103429"/>
    <w:rsid w:val="001226AA"/>
    <w:rsid w:val="00122E7A"/>
    <w:rsid w:val="0012444F"/>
    <w:rsid w:val="00141940"/>
    <w:rsid w:val="00144EAE"/>
    <w:rsid w:val="001450A3"/>
    <w:rsid w:val="00150BB9"/>
    <w:rsid w:val="0015509B"/>
    <w:rsid w:val="0016329F"/>
    <w:rsid w:val="00165D0F"/>
    <w:rsid w:val="0017226C"/>
    <w:rsid w:val="00174AA9"/>
    <w:rsid w:val="00175F3F"/>
    <w:rsid w:val="00176395"/>
    <w:rsid w:val="00177DEA"/>
    <w:rsid w:val="00183CE7"/>
    <w:rsid w:val="001864DF"/>
    <w:rsid w:val="001869BC"/>
    <w:rsid w:val="00195F0F"/>
    <w:rsid w:val="001B0A2C"/>
    <w:rsid w:val="001B26B3"/>
    <w:rsid w:val="001B5A28"/>
    <w:rsid w:val="001C3AA6"/>
    <w:rsid w:val="001C3F49"/>
    <w:rsid w:val="001D7A94"/>
    <w:rsid w:val="001D7FF4"/>
    <w:rsid w:val="001E009B"/>
    <w:rsid w:val="001E2E5F"/>
    <w:rsid w:val="001E71CA"/>
    <w:rsid w:val="001F493B"/>
    <w:rsid w:val="001F6A8C"/>
    <w:rsid w:val="0020486B"/>
    <w:rsid w:val="00205D60"/>
    <w:rsid w:val="002071AE"/>
    <w:rsid w:val="002077A7"/>
    <w:rsid w:val="00210461"/>
    <w:rsid w:val="00222C9A"/>
    <w:rsid w:val="00225595"/>
    <w:rsid w:val="002274E1"/>
    <w:rsid w:val="002323A5"/>
    <w:rsid w:val="002331C4"/>
    <w:rsid w:val="002422D9"/>
    <w:rsid w:val="00252D70"/>
    <w:rsid w:val="00261EAE"/>
    <w:rsid w:val="002629A5"/>
    <w:rsid w:val="0027637E"/>
    <w:rsid w:val="00280428"/>
    <w:rsid w:val="00282407"/>
    <w:rsid w:val="002909F7"/>
    <w:rsid w:val="00294EB9"/>
    <w:rsid w:val="002B3013"/>
    <w:rsid w:val="002B332A"/>
    <w:rsid w:val="002C7C4F"/>
    <w:rsid w:val="002D0941"/>
    <w:rsid w:val="002D0EC9"/>
    <w:rsid w:val="002D2ACF"/>
    <w:rsid w:val="002D3CB0"/>
    <w:rsid w:val="002E5518"/>
    <w:rsid w:val="002E633A"/>
    <w:rsid w:val="002F23F4"/>
    <w:rsid w:val="002F2F8F"/>
    <w:rsid w:val="002F49A3"/>
    <w:rsid w:val="002F6B84"/>
    <w:rsid w:val="00300CAC"/>
    <w:rsid w:val="003020D4"/>
    <w:rsid w:val="003056BC"/>
    <w:rsid w:val="00311155"/>
    <w:rsid w:val="00313845"/>
    <w:rsid w:val="00320984"/>
    <w:rsid w:val="003222B1"/>
    <w:rsid w:val="00322F44"/>
    <w:rsid w:val="00326BF1"/>
    <w:rsid w:val="00344896"/>
    <w:rsid w:val="003454D3"/>
    <w:rsid w:val="00353D9E"/>
    <w:rsid w:val="00364CE5"/>
    <w:rsid w:val="00367117"/>
    <w:rsid w:val="003717F9"/>
    <w:rsid w:val="00373BAC"/>
    <w:rsid w:val="00374A85"/>
    <w:rsid w:val="00377D54"/>
    <w:rsid w:val="003823CA"/>
    <w:rsid w:val="00387106"/>
    <w:rsid w:val="003948BF"/>
    <w:rsid w:val="003A309C"/>
    <w:rsid w:val="003A34FC"/>
    <w:rsid w:val="003A4D59"/>
    <w:rsid w:val="003A736C"/>
    <w:rsid w:val="003A754E"/>
    <w:rsid w:val="003B2339"/>
    <w:rsid w:val="003B49E3"/>
    <w:rsid w:val="003B4B8F"/>
    <w:rsid w:val="003C38CF"/>
    <w:rsid w:val="003C414A"/>
    <w:rsid w:val="003D04D2"/>
    <w:rsid w:val="003E0B19"/>
    <w:rsid w:val="003E566E"/>
    <w:rsid w:val="00410449"/>
    <w:rsid w:val="00417005"/>
    <w:rsid w:val="00430C67"/>
    <w:rsid w:val="004319FE"/>
    <w:rsid w:val="0043275D"/>
    <w:rsid w:val="00436D37"/>
    <w:rsid w:val="00437FDD"/>
    <w:rsid w:val="00442A39"/>
    <w:rsid w:val="00442ED8"/>
    <w:rsid w:val="004438BE"/>
    <w:rsid w:val="00444932"/>
    <w:rsid w:val="00451829"/>
    <w:rsid w:val="004541A1"/>
    <w:rsid w:val="004574E6"/>
    <w:rsid w:val="00462A5A"/>
    <w:rsid w:val="00471495"/>
    <w:rsid w:val="00484555"/>
    <w:rsid w:val="004B0C28"/>
    <w:rsid w:val="004B246E"/>
    <w:rsid w:val="004C44D3"/>
    <w:rsid w:val="004C63EA"/>
    <w:rsid w:val="004C7EFD"/>
    <w:rsid w:val="004D63C3"/>
    <w:rsid w:val="004F32B8"/>
    <w:rsid w:val="00501075"/>
    <w:rsid w:val="0050284E"/>
    <w:rsid w:val="00505027"/>
    <w:rsid w:val="00512C5C"/>
    <w:rsid w:val="00512D1A"/>
    <w:rsid w:val="00517739"/>
    <w:rsid w:val="005218E7"/>
    <w:rsid w:val="005227A0"/>
    <w:rsid w:val="005367B3"/>
    <w:rsid w:val="0054311F"/>
    <w:rsid w:val="005432ED"/>
    <w:rsid w:val="00543681"/>
    <w:rsid w:val="0055097A"/>
    <w:rsid w:val="00555306"/>
    <w:rsid w:val="00560EE6"/>
    <w:rsid w:val="0056336C"/>
    <w:rsid w:val="005707C8"/>
    <w:rsid w:val="00572EF7"/>
    <w:rsid w:val="00581DEB"/>
    <w:rsid w:val="00581FEE"/>
    <w:rsid w:val="00582B73"/>
    <w:rsid w:val="005924B3"/>
    <w:rsid w:val="005A4495"/>
    <w:rsid w:val="005C3D0A"/>
    <w:rsid w:val="005F01B6"/>
    <w:rsid w:val="005F1F1E"/>
    <w:rsid w:val="005F7AF9"/>
    <w:rsid w:val="00600645"/>
    <w:rsid w:val="00607116"/>
    <w:rsid w:val="00612811"/>
    <w:rsid w:val="006256EE"/>
    <w:rsid w:val="00630715"/>
    <w:rsid w:val="00630F61"/>
    <w:rsid w:val="00634D6D"/>
    <w:rsid w:val="006372A6"/>
    <w:rsid w:val="006403FB"/>
    <w:rsid w:val="00646941"/>
    <w:rsid w:val="00650EC6"/>
    <w:rsid w:val="006525C5"/>
    <w:rsid w:val="00654CE5"/>
    <w:rsid w:val="00666785"/>
    <w:rsid w:val="00674B7A"/>
    <w:rsid w:val="006754F7"/>
    <w:rsid w:val="006821A7"/>
    <w:rsid w:val="00683E70"/>
    <w:rsid w:val="00683F82"/>
    <w:rsid w:val="00686ACA"/>
    <w:rsid w:val="006B22B5"/>
    <w:rsid w:val="006E0010"/>
    <w:rsid w:val="006E0CF5"/>
    <w:rsid w:val="006E4BF8"/>
    <w:rsid w:val="006F74FD"/>
    <w:rsid w:val="0070050A"/>
    <w:rsid w:val="007029C7"/>
    <w:rsid w:val="0070392A"/>
    <w:rsid w:val="00712E22"/>
    <w:rsid w:val="00715A77"/>
    <w:rsid w:val="007253AB"/>
    <w:rsid w:val="00725FB1"/>
    <w:rsid w:val="0072685D"/>
    <w:rsid w:val="0073692E"/>
    <w:rsid w:val="0074549C"/>
    <w:rsid w:val="00746122"/>
    <w:rsid w:val="007509ED"/>
    <w:rsid w:val="007576C4"/>
    <w:rsid w:val="007626A8"/>
    <w:rsid w:val="00764F31"/>
    <w:rsid w:val="0076751D"/>
    <w:rsid w:val="00775761"/>
    <w:rsid w:val="00780E2A"/>
    <w:rsid w:val="007850C4"/>
    <w:rsid w:val="00794715"/>
    <w:rsid w:val="007962A4"/>
    <w:rsid w:val="007B04A3"/>
    <w:rsid w:val="007B2202"/>
    <w:rsid w:val="007C0387"/>
    <w:rsid w:val="007C18F6"/>
    <w:rsid w:val="007C58A3"/>
    <w:rsid w:val="007C6811"/>
    <w:rsid w:val="007C75A4"/>
    <w:rsid w:val="007D019E"/>
    <w:rsid w:val="007D4B2B"/>
    <w:rsid w:val="007E028F"/>
    <w:rsid w:val="007F3EEC"/>
    <w:rsid w:val="00802209"/>
    <w:rsid w:val="008164CA"/>
    <w:rsid w:val="00825C38"/>
    <w:rsid w:val="008268F5"/>
    <w:rsid w:val="00833F12"/>
    <w:rsid w:val="00834CE9"/>
    <w:rsid w:val="00836797"/>
    <w:rsid w:val="00841EDA"/>
    <w:rsid w:val="00842AC8"/>
    <w:rsid w:val="008475F1"/>
    <w:rsid w:val="00853059"/>
    <w:rsid w:val="008647B4"/>
    <w:rsid w:val="00867C2D"/>
    <w:rsid w:val="008703FE"/>
    <w:rsid w:val="008730D5"/>
    <w:rsid w:val="00893516"/>
    <w:rsid w:val="00895365"/>
    <w:rsid w:val="008A2CB5"/>
    <w:rsid w:val="008A361E"/>
    <w:rsid w:val="008A410B"/>
    <w:rsid w:val="008B1114"/>
    <w:rsid w:val="008B2684"/>
    <w:rsid w:val="008B439A"/>
    <w:rsid w:val="008B4F81"/>
    <w:rsid w:val="008C4169"/>
    <w:rsid w:val="008C6C82"/>
    <w:rsid w:val="008C79DF"/>
    <w:rsid w:val="008D14D1"/>
    <w:rsid w:val="008D1FE6"/>
    <w:rsid w:val="008D3493"/>
    <w:rsid w:val="008E1AA8"/>
    <w:rsid w:val="008E39A5"/>
    <w:rsid w:val="008E3F26"/>
    <w:rsid w:val="008F229C"/>
    <w:rsid w:val="008F43E3"/>
    <w:rsid w:val="009012EA"/>
    <w:rsid w:val="00902684"/>
    <w:rsid w:val="009060AE"/>
    <w:rsid w:val="009114DE"/>
    <w:rsid w:val="0091218B"/>
    <w:rsid w:val="00915CC9"/>
    <w:rsid w:val="00930CF1"/>
    <w:rsid w:val="0093395A"/>
    <w:rsid w:val="009341B5"/>
    <w:rsid w:val="009379AD"/>
    <w:rsid w:val="0094685F"/>
    <w:rsid w:val="00953BD4"/>
    <w:rsid w:val="009574CF"/>
    <w:rsid w:val="0098188B"/>
    <w:rsid w:val="0098224B"/>
    <w:rsid w:val="00993575"/>
    <w:rsid w:val="00994D93"/>
    <w:rsid w:val="00997F0E"/>
    <w:rsid w:val="009A2A1C"/>
    <w:rsid w:val="009A67AF"/>
    <w:rsid w:val="009B2121"/>
    <w:rsid w:val="009B27FA"/>
    <w:rsid w:val="009B3CED"/>
    <w:rsid w:val="009B47C0"/>
    <w:rsid w:val="009B5140"/>
    <w:rsid w:val="009C65E5"/>
    <w:rsid w:val="009D67BB"/>
    <w:rsid w:val="009E0F4B"/>
    <w:rsid w:val="009E7E9D"/>
    <w:rsid w:val="009F680B"/>
    <w:rsid w:val="00A0036A"/>
    <w:rsid w:val="00A0137E"/>
    <w:rsid w:val="00A2218B"/>
    <w:rsid w:val="00A22311"/>
    <w:rsid w:val="00A249A5"/>
    <w:rsid w:val="00A32008"/>
    <w:rsid w:val="00A4008B"/>
    <w:rsid w:val="00A40A3A"/>
    <w:rsid w:val="00A643ED"/>
    <w:rsid w:val="00A67D94"/>
    <w:rsid w:val="00A733FD"/>
    <w:rsid w:val="00A835BE"/>
    <w:rsid w:val="00A85611"/>
    <w:rsid w:val="00A914A4"/>
    <w:rsid w:val="00A928ED"/>
    <w:rsid w:val="00A9669C"/>
    <w:rsid w:val="00A969EC"/>
    <w:rsid w:val="00AA2948"/>
    <w:rsid w:val="00AA484A"/>
    <w:rsid w:val="00AB0369"/>
    <w:rsid w:val="00AB0ABA"/>
    <w:rsid w:val="00AB5CBC"/>
    <w:rsid w:val="00AB611B"/>
    <w:rsid w:val="00AD085C"/>
    <w:rsid w:val="00AE501B"/>
    <w:rsid w:val="00AF6A07"/>
    <w:rsid w:val="00AF787E"/>
    <w:rsid w:val="00B0086A"/>
    <w:rsid w:val="00B012E0"/>
    <w:rsid w:val="00B04003"/>
    <w:rsid w:val="00B046F0"/>
    <w:rsid w:val="00B06532"/>
    <w:rsid w:val="00B06B58"/>
    <w:rsid w:val="00B110B7"/>
    <w:rsid w:val="00B11BD4"/>
    <w:rsid w:val="00B1351E"/>
    <w:rsid w:val="00B21C33"/>
    <w:rsid w:val="00B22AB3"/>
    <w:rsid w:val="00B24788"/>
    <w:rsid w:val="00B3477C"/>
    <w:rsid w:val="00B37AC1"/>
    <w:rsid w:val="00B422A1"/>
    <w:rsid w:val="00B529E0"/>
    <w:rsid w:val="00B53BFF"/>
    <w:rsid w:val="00B56A7C"/>
    <w:rsid w:val="00B573DF"/>
    <w:rsid w:val="00B61D35"/>
    <w:rsid w:val="00B6235D"/>
    <w:rsid w:val="00B63391"/>
    <w:rsid w:val="00B64754"/>
    <w:rsid w:val="00B65AA2"/>
    <w:rsid w:val="00B72477"/>
    <w:rsid w:val="00B8071F"/>
    <w:rsid w:val="00B907B5"/>
    <w:rsid w:val="00B95FE1"/>
    <w:rsid w:val="00BA3FF4"/>
    <w:rsid w:val="00BC015C"/>
    <w:rsid w:val="00BC1204"/>
    <w:rsid w:val="00BC2E15"/>
    <w:rsid w:val="00BD2269"/>
    <w:rsid w:val="00BD452F"/>
    <w:rsid w:val="00BE06CC"/>
    <w:rsid w:val="00BE570F"/>
    <w:rsid w:val="00BE5E55"/>
    <w:rsid w:val="00BF7FAF"/>
    <w:rsid w:val="00C06F5A"/>
    <w:rsid w:val="00C118D8"/>
    <w:rsid w:val="00C151B9"/>
    <w:rsid w:val="00C3370F"/>
    <w:rsid w:val="00C50E2A"/>
    <w:rsid w:val="00C67506"/>
    <w:rsid w:val="00C67A05"/>
    <w:rsid w:val="00C67A56"/>
    <w:rsid w:val="00C70557"/>
    <w:rsid w:val="00C7514F"/>
    <w:rsid w:val="00C75FB6"/>
    <w:rsid w:val="00C83FC9"/>
    <w:rsid w:val="00C84B98"/>
    <w:rsid w:val="00C946FF"/>
    <w:rsid w:val="00C95953"/>
    <w:rsid w:val="00C977AB"/>
    <w:rsid w:val="00CA0E5A"/>
    <w:rsid w:val="00CA233D"/>
    <w:rsid w:val="00CA2689"/>
    <w:rsid w:val="00CA39D2"/>
    <w:rsid w:val="00CB0773"/>
    <w:rsid w:val="00CB2307"/>
    <w:rsid w:val="00CB5664"/>
    <w:rsid w:val="00CC60B3"/>
    <w:rsid w:val="00CD7931"/>
    <w:rsid w:val="00CE46B5"/>
    <w:rsid w:val="00CE5E08"/>
    <w:rsid w:val="00CE7507"/>
    <w:rsid w:val="00D01F51"/>
    <w:rsid w:val="00D0400A"/>
    <w:rsid w:val="00D0472D"/>
    <w:rsid w:val="00D10171"/>
    <w:rsid w:val="00D11CA6"/>
    <w:rsid w:val="00D20396"/>
    <w:rsid w:val="00D32403"/>
    <w:rsid w:val="00D3456B"/>
    <w:rsid w:val="00D4644B"/>
    <w:rsid w:val="00D465D0"/>
    <w:rsid w:val="00D61694"/>
    <w:rsid w:val="00D62ACB"/>
    <w:rsid w:val="00D729DB"/>
    <w:rsid w:val="00D7330A"/>
    <w:rsid w:val="00D8499E"/>
    <w:rsid w:val="00D948B6"/>
    <w:rsid w:val="00D97BAA"/>
    <w:rsid w:val="00DB3CE6"/>
    <w:rsid w:val="00DC1E3F"/>
    <w:rsid w:val="00DC4747"/>
    <w:rsid w:val="00DC4CDF"/>
    <w:rsid w:val="00DC6C98"/>
    <w:rsid w:val="00DC70DD"/>
    <w:rsid w:val="00DC77B2"/>
    <w:rsid w:val="00DD0532"/>
    <w:rsid w:val="00DD608C"/>
    <w:rsid w:val="00DF171F"/>
    <w:rsid w:val="00DF25B4"/>
    <w:rsid w:val="00E163E5"/>
    <w:rsid w:val="00E257F7"/>
    <w:rsid w:val="00E367BE"/>
    <w:rsid w:val="00E36CD1"/>
    <w:rsid w:val="00E5125B"/>
    <w:rsid w:val="00E57CEB"/>
    <w:rsid w:val="00E64562"/>
    <w:rsid w:val="00E67E69"/>
    <w:rsid w:val="00E7442F"/>
    <w:rsid w:val="00E878BA"/>
    <w:rsid w:val="00EA2083"/>
    <w:rsid w:val="00EA57CE"/>
    <w:rsid w:val="00EA782B"/>
    <w:rsid w:val="00EA7BAB"/>
    <w:rsid w:val="00EB22FB"/>
    <w:rsid w:val="00EB3CA9"/>
    <w:rsid w:val="00EB4182"/>
    <w:rsid w:val="00EB69B0"/>
    <w:rsid w:val="00EB7D3A"/>
    <w:rsid w:val="00EC5E5B"/>
    <w:rsid w:val="00ED034E"/>
    <w:rsid w:val="00ED6283"/>
    <w:rsid w:val="00EE425C"/>
    <w:rsid w:val="00EE4787"/>
    <w:rsid w:val="00EE493F"/>
    <w:rsid w:val="00EF1290"/>
    <w:rsid w:val="00EF5274"/>
    <w:rsid w:val="00F03EFC"/>
    <w:rsid w:val="00F1267D"/>
    <w:rsid w:val="00F154B2"/>
    <w:rsid w:val="00F210B0"/>
    <w:rsid w:val="00F21716"/>
    <w:rsid w:val="00F2307A"/>
    <w:rsid w:val="00F23BE9"/>
    <w:rsid w:val="00F276CC"/>
    <w:rsid w:val="00F414D9"/>
    <w:rsid w:val="00F5051D"/>
    <w:rsid w:val="00F5158F"/>
    <w:rsid w:val="00F6244B"/>
    <w:rsid w:val="00F65B88"/>
    <w:rsid w:val="00F65FA3"/>
    <w:rsid w:val="00F661D4"/>
    <w:rsid w:val="00F72F17"/>
    <w:rsid w:val="00F7410B"/>
    <w:rsid w:val="00F74D76"/>
    <w:rsid w:val="00F7584D"/>
    <w:rsid w:val="00F7731F"/>
    <w:rsid w:val="00F77348"/>
    <w:rsid w:val="00F914E9"/>
    <w:rsid w:val="00FA199B"/>
    <w:rsid w:val="00FA29C5"/>
    <w:rsid w:val="00FA476A"/>
    <w:rsid w:val="00FA76E3"/>
    <w:rsid w:val="00FB4D60"/>
    <w:rsid w:val="00FC3AD8"/>
    <w:rsid w:val="00FC442B"/>
    <w:rsid w:val="00FC53F7"/>
    <w:rsid w:val="00FD4EA5"/>
    <w:rsid w:val="00FF4D0A"/>
    <w:rsid w:val="00FF5C3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A2CFC5-02DD-43AB-A904-F7856B146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uiPriority w:val="1"/>
    <w:qFormat/>
    <w:pPr>
      <w:outlineLvl w:val="0"/>
    </w:pPr>
    <w:rPr>
      <w:rFonts w:ascii="Times New Roman" w:eastAsia="Times New Roman" w:hAnsi="Times New Roman"/>
      <w:sz w:val="67"/>
      <w:szCs w:val="67"/>
    </w:rPr>
  </w:style>
  <w:style w:type="paragraph" w:styleId="Ttulo2">
    <w:name w:val="heading 2"/>
    <w:basedOn w:val="Normal"/>
    <w:uiPriority w:val="1"/>
    <w:qFormat/>
    <w:pPr>
      <w:outlineLvl w:val="1"/>
    </w:pPr>
    <w:rPr>
      <w:rFonts w:ascii="Times New Roman" w:eastAsia="Times New Roman" w:hAnsi="Times New Roman"/>
      <w:sz w:val="58"/>
      <w:szCs w:val="58"/>
    </w:rPr>
  </w:style>
  <w:style w:type="paragraph" w:styleId="Ttulo3">
    <w:name w:val="heading 3"/>
    <w:basedOn w:val="Normal"/>
    <w:uiPriority w:val="1"/>
    <w:qFormat/>
    <w:pPr>
      <w:outlineLvl w:val="2"/>
    </w:pPr>
    <w:rPr>
      <w:rFonts w:ascii="Times New Roman" w:eastAsia="Times New Roman" w:hAnsi="Times New Roman"/>
      <w:sz w:val="44"/>
      <w:szCs w:val="44"/>
    </w:rPr>
  </w:style>
  <w:style w:type="paragraph" w:styleId="Ttulo4">
    <w:name w:val="heading 4"/>
    <w:basedOn w:val="Normal"/>
    <w:uiPriority w:val="1"/>
    <w:qFormat/>
    <w:pPr>
      <w:outlineLvl w:val="3"/>
    </w:pPr>
    <w:rPr>
      <w:rFonts w:ascii="Arial" w:eastAsia="Arial" w:hAnsi="Arial"/>
      <w:sz w:val="40"/>
      <w:szCs w:val="40"/>
    </w:rPr>
  </w:style>
  <w:style w:type="paragraph" w:styleId="Ttulo5">
    <w:name w:val="heading 5"/>
    <w:basedOn w:val="Normal"/>
    <w:uiPriority w:val="1"/>
    <w:qFormat/>
    <w:pPr>
      <w:outlineLvl w:val="4"/>
    </w:pPr>
    <w:rPr>
      <w:rFonts w:ascii="Arial" w:eastAsia="Arial" w:hAnsi="Arial"/>
      <w:sz w:val="38"/>
      <w:szCs w:val="38"/>
    </w:rPr>
  </w:style>
  <w:style w:type="paragraph" w:styleId="Ttulo6">
    <w:name w:val="heading 6"/>
    <w:basedOn w:val="Normal"/>
    <w:uiPriority w:val="1"/>
    <w:qFormat/>
    <w:pPr>
      <w:outlineLvl w:val="5"/>
    </w:pPr>
    <w:rPr>
      <w:rFonts w:ascii="Arial" w:eastAsia="Arial" w:hAnsi="Arial"/>
      <w:sz w:val="37"/>
      <w:szCs w:val="37"/>
    </w:rPr>
  </w:style>
  <w:style w:type="paragraph" w:styleId="Ttulo7">
    <w:name w:val="heading 7"/>
    <w:basedOn w:val="Normal"/>
    <w:uiPriority w:val="1"/>
    <w:qFormat/>
    <w:pPr>
      <w:outlineLvl w:val="6"/>
    </w:pPr>
    <w:rPr>
      <w:rFonts w:ascii="Arial" w:eastAsia="Arial" w:hAnsi="Arial"/>
      <w:b/>
      <w:bCs/>
      <w:sz w:val="36"/>
      <w:szCs w:val="36"/>
    </w:rPr>
  </w:style>
  <w:style w:type="paragraph" w:styleId="Ttulo8">
    <w:name w:val="heading 8"/>
    <w:basedOn w:val="Normal"/>
    <w:uiPriority w:val="1"/>
    <w:qFormat/>
    <w:pPr>
      <w:ind w:left="1524"/>
      <w:outlineLvl w:val="7"/>
    </w:pPr>
    <w:rPr>
      <w:rFonts w:ascii="Arial" w:eastAsia="Arial" w:hAnsi="Arial"/>
      <w:sz w:val="36"/>
      <w:szCs w:val="36"/>
    </w:rPr>
  </w:style>
  <w:style w:type="paragraph" w:styleId="Ttulo9">
    <w:name w:val="heading 9"/>
    <w:basedOn w:val="Normal"/>
    <w:uiPriority w:val="1"/>
    <w:qFormat/>
    <w:pPr>
      <w:outlineLvl w:val="8"/>
    </w:pPr>
    <w:rPr>
      <w:rFonts w:ascii="Arial" w:eastAsia="Arial" w:hAnsi="Arial"/>
      <w:sz w:val="35"/>
      <w:szCs w:val="3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5"/>
      <w:ind w:left="166"/>
    </w:pPr>
    <w:rPr>
      <w:rFonts w:ascii="Arial" w:eastAsia="Arial" w:hAnsi="Arial"/>
      <w:sz w:val="20"/>
      <w:szCs w:val="20"/>
    </w:rPr>
  </w:style>
  <w:style w:type="paragraph" w:styleId="TDC2">
    <w:name w:val="toc 2"/>
    <w:basedOn w:val="Normal"/>
    <w:uiPriority w:val="1"/>
    <w:qFormat/>
    <w:pPr>
      <w:spacing w:before="24"/>
      <w:ind w:left="1126"/>
    </w:pPr>
    <w:rPr>
      <w:rFonts w:ascii="Arial" w:eastAsia="Arial" w:hAnsi="Arial"/>
      <w:sz w:val="20"/>
      <w:szCs w:val="20"/>
    </w:rPr>
  </w:style>
  <w:style w:type="paragraph" w:styleId="TDC3">
    <w:name w:val="toc 3"/>
    <w:basedOn w:val="Normal"/>
    <w:uiPriority w:val="1"/>
    <w:qFormat/>
    <w:pPr>
      <w:spacing w:before="154"/>
      <w:ind w:left="2024" w:hanging="653"/>
    </w:pPr>
    <w:rPr>
      <w:rFonts w:ascii="Arial" w:eastAsia="Arial" w:hAnsi="Arial"/>
      <w:sz w:val="20"/>
      <w:szCs w:val="20"/>
    </w:rPr>
  </w:style>
  <w:style w:type="paragraph" w:styleId="Textoindependiente">
    <w:name w:val="Body Text"/>
    <w:basedOn w:val="Normal"/>
    <w:uiPriority w:val="1"/>
    <w:qFormat/>
    <w:rPr>
      <w:rFonts w:ascii="Arial" w:eastAsia="Arial" w:hAnsi="Arial"/>
      <w:sz w:val="21"/>
      <w:szCs w:val="21"/>
    </w:rPr>
  </w:style>
  <w:style w:type="paragraph" w:styleId="Prrafodelista">
    <w:name w:val="List Paragraph"/>
    <w:basedOn w:val="Normal"/>
    <w:link w:val="PrrafodelistaCar"/>
    <w:uiPriority w:val="34"/>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unhideWhenUsed/>
    <w:rsid w:val="0074549C"/>
    <w:rPr>
      <w:rFonts w:ascii="Tahoma" w:hAnsi="Tahoma" w:cs="Tahoma"/>
      <w:sz w:val="16"/>
      <w:szCs w:val="16"/>
    </w:rPr>
  </w:style>
  <w:style w:type="character" w:customStyle="1" w:styleId="TextodegloboCar">
    <w:name w:val="Texto de globo Car"/>
    <w:basedOn w:val="Fuentedeprrafopredeter"/>
    <w:link w:val="Textodeglobo"/>
    <w:rsid w:val="0074549C"/>
    <w:rPr>
      <w:rFonts w:ascii="Tahoma" w:hAnsi="Tahoma" w:cs="Tahoma"/>
      <w:sz w:val="16"/>
      <w:szCs w:val="16"/>
    </w:rPr>
  </w:style>
  <w:style w:type="table" w:styleId="Tablaconcuadrcula">
    <w:name w:val="Table Grid"/>
    <w:basedOn w:val="Tablanormal"/>
    <w:uiPriority w:val="59"/>
    <w:rsid w:val="009B5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75FB6"/>
    <w:pPr>
      <w:tabs>
        <w:tab w:val="center" w:pos="4252"/>
        <w:tab w:val="right" w:pos="8504"/>
      </w:tabs>
    </w:pPr>
  </w:style>
  <w:style w:type="character" w:customStyle="1" w:styleId="EncabezadoCar">
    <w:name w:val="Encabezado Car"/>
    <w:basedOn w:val="Fuentedeprrafopredeter"/>
    <w:link w:val="Encabezado"/>
    <w:uiPriority w:val="99"/>
    <w:rsid w:val="00C75FB6"/>
  </w:style>
  <w:style w:type="paragraph" w:styleId="Piedepgina">
    <w:name w:val="footer"/>
    <w:basedOn w:val="Normal"/>
    <w:link w:val="PiedepginaCar"/>
    <w:uiPriority w:val="99"/>
    <w:unhideWhenUsed/>
    <w:rsid w:val="00C75FB6"/>
    <w:pPr>
      <w:tabs>
        <w:tab w:val="center" w:pos="4252"/>
        <w:tab w:val="right" w:pos="8504"/>
      </w:tabs>
    </w:pPr>
  </w:style>
  <w:style w:type="character" w:customStyle="1" w:styleId="PiedepginaCar">
    <w:name w:val="Pie de página Car"/>
    <w:basedOn w:val="Fuentedeprrafopredeter"/>
    <w:link w:val="Piedepgina"/>
    <w:uiPriority w:val="99"/>
    <w:rsid w:val="00C75FB6"/>
  </w:style>
  <w:style w:type="paragraph" w:customStyle="1" w:styleId="Default">
    <w:name w:val="Default"/>
    <w:rsid w:val="00A0036A"/>
    <w:pPr>
      <w:widowControl/>
      <w:autoSpaceDE w:val="0"/>
      <w:autoSpaceDN w:val="0"/>
      <w:adjustRightInd w:val="0"/>
    </w:pPr>
    <w:rPr>
      <w:rFonts w:ascii="Arial" w:hAnsi="Arial" w:cs="Arial"/>
      <w:color w:val="000000"/>
      <w:sz w:val="24"/>
      <w:szCs w:val="24"/>
      <w:lang w:val="es-AR"/>
    </w:rPr>
  </w:style>
  <w:style w:type="character" w:styleId="Hipervnculo">
    <w:name w:val="Hyperlink"/>
    <w:uiPriority w:val="99"/>
    <w:unhideWhenUsed/>
    <w:rsid w:val="008268F5"/>
    <w:rPr>
      <w:color w:val="0563C1"/>
      <w:u w:val="single"/>
    </w:rPr>
  </w:style>
  <w:style w:type="character" w:customStyle="1" w:styleId="PrrafodelistaCar">
    <w:name w:val="Párrafo de lista Car"/>
    <w:basedOn w:val="Fuentedeprrafopredeter"/>
    <w:link w:val="Prrafodelista"/>
    <w:uiPriority w:val="99"/>
    <w:rsid w:val="00833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4410">
      <w:bodyDiv w:val="1"/>
      <w:marLeft w:val="0"/>
      <w:marRight w:val="0"/>
      <w:marTop w:val="0"/>
      <w:marBottom w:val="0"/>
      <w:divBdr>
        <w:top w:val="none" w:sz="0" w:space="0" w:color="auto"/>
        <w:left w:val="none" w:sz="0" w:space="0" w:color="auto"/>
        <w:bottom w:val="none" w:sz="0" w:space="0" w:color="auto"/>
        <w:right w:val="none" w:sz="0" w:space="0" w:color="auto"/>
      </w:divBdr>
    </w:div>
    <w:div w:id="894127144">
      <w:bodyDiv w:val="1"/>
      <w:marLeft w:val="0"/>
      <w:marRight w:val="0"/>
      <w:marTop w:val="0"/>
      <w:marBottom w:val="0"/>
      <w:divBdr>
        <w:top w:val="none" w:sz="0" w:space="0" w:color="auto"/>
        <w:left w:val="none" w:sz="0" w:space="0" w:color="auto"/>
        <w:bottom w:val="none" w:sz="0" w:space="0" w:color="auto"/>
        <w:right w:val="none" w:sz="0" w:space="0" w:color="auto"/>
      </w:divBdr>
    </w:div>
    <w:div w:id="1361854992">
      <w:bodyDiv w:val="1"/>
      <w:marLeft w:val="0"/>
      <w:marRight w:val="0"/>
      <w:marTop w:val="0"/>
      <w:marBottom w:val="0"/>
      <w:divBdr>
        <w:top w:val="none" w:sz="0" w:space="0" w:color="auto"/>
        <w:left w:val="none" w:sz="0" w:space="0" w:color="auto"/>
        <w:bottom w:val="none" w:sz="0" w:space="0" w:color="auto"/>
        <w:right w:val="none" w:sz="0" w:space="0" w:color="auto"/>
      </w:divBdr>
    </w:div>
    <w:div w:id="1576672220">
      <w:bodyDiv w:val="1"/>
      <w:marLeft w:val="0"/>
      <w:marRight w:val="0"/>
      <w:marTop w:val="0"/>
      <w:marBottom w:val="0"/>
      <w:divBdr>
        <w:top w:val="none" w:sz="0" w:space="0" w:color="auto"/>
        <w:left w:val="none" w:sz="0" w:space="0" w:color="auto"/>
        <w:bottom w:val="none" w:sz="0" w:space="0" w:color="auto"/>
        <w:right w:val="none" w:sz="0" w:space="0" w:color="auto"/>
      </w:divBdr>
    </w:div>
    <w:div w:id="1666515092">
      <w:bodyDiv w:val="1"/>
      <w:marLeft w:val="0"/>
      <w:marRight w:val="0"/>
      <w:marTop w:val="0"/>
      <w:marBottom w:val="0"/>
      <w:divBdr>
        <w:top w:val="none" w:sz="0" w:space="0" w:color="auto"/>
        <w:left w:val="none" w:sz="0" w:space="0" w:color="auto"/>
        <w:bottom w:val="none" w:sz="0" w:space="0" w:color="auto"/>
        <w:right w:val="none" w:sz="0" w:space="0" w:color="auto"/>
      </w:divBdr>
    </w:div>
    <w:div w:id="1915315219">
      <w:bodyDiv w:val="1"/>
      <w:marLeft w:val="0"/>
      <w:marRight w:val="0"/>
      <w:marTop w:val="0"/>
      <w:marBottom w:val="0"/>
      <w:divBdr>
        <w:top w:val="none" w:sz="0" w:space="0" w:color="auto"/>
        <w:left w:val="none" w:sz="0" w:space="0" w:color="auto"/>
        <w:bottom w:val="none" w:sz="0" w:space="0" w:color="auto"/>
        <w:right w:val="none" w:sz="0" w:space="0" w:color="auto"/>
      </w:divBdr>
    </w:div>
    <w:div w:id="2018117638">
      <w:bodyDiv w:val="1"/>
      <w:marLeft w:val="0"/>
      <w:marRight w:val="0"/>
      <w:marTop w:val="0"/>
      <w:marBottom w:val="0"/>
      <w:divBdr>
        <w:top w:val="none" w:sz="0" w:space="0" w:color="auto"/>
        <w:left w:val="none" w:sz="0" w:space="0" w:color="auto"/>
        <w:bottom w:val="none" w:sz="0" w:space="0" w:color="auto"/>
        <w:right w:val="none" w:sz="0" w:space="0" w:color="auto"/>
      </w:divBdr>
    </w:div>
    <w:div w:id="2146971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gentina.gob.ar/cnrt/normativa/transporte-ferroviari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rgentina.gob.ar/cnrt/normativa/transporte-ferroviar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61465-09CD-4D89-A813-3573345AA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10289</Words>
  <Characters>56595</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Ramón Santiso</dc:creator>
  <cp:lastModifiedBy>Victor Reinaldo Paggi</cp:lastModifiedBy>
  <cp:revision>3</cp:revision>
  <dcterms:created xsi:type="dcterms:W3CDTF">2018-04-17T20:51:00Z</dcterms:created>
  <dcterms:modified xsi:type="dcterms:W3CDTF">2018-04-17T20:58:00Z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2018-03-15T00:00:00Z</vt:filetime>
  </property>
  <property fmtid="{D5CDD505-2E9C-101B-9397-08002B2CF9AE}" pid="3" name="LastSaved">
    <vt:filetime>2018-04-12T00:00:00Z</vt:filetime>
  </property>
</Properties>
</file>